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73441DEC" wp14:paraId="505EF1B9" wp14:textId="76E9D1F6">
      <w:pPr>
        <w:pStyle w:val="Title"/>
        <w:spacing w:after="80" w:line="240" w:lineRule="auto"/>
        <w:jc w:val="center"/>
        <w:rPr>
          <w:rFonts w:ascii="Aptos Display" w:hAnsi="Aptos Display" w:eastAsia="Aptos Display" w:cs="Aptos Display"/>
          <w:b w:val="0"/>
          <w:bCs w:val="0"/>
          <w:i w:val="0"/>
          <w:iCs w:val="0"/>
          <w:caps w:val="0"/>
          <w:smallCaps w:val="0"/>
          <w:noProof w:val="0"/>
          <w:color w:val="000000" w:themeColor="text1" w:themeTint="FF" w:themeShade="FF"/>
          <w:sz w:val="56"/>
          <w:szCs w:val="56"/>
          <w:lang w:val="en-GB"/>
        </w:rPr>
      </w:pPr>
      <w:r w:rsidRPr="73441DEC" w:rsidR="2E127A09">
        <w:rPr>
          <w:rFonts w:ascii="Aptos Display" w:hAnsi="Aptos Display" w:eastAsia="Aptos Display" w:cs="Aptos Display"/>
          <w:b w:val="1"/>
          <w:bCs w:val="1"/>
          <w:i w:val="0"/>
          <w:iCs w:val="0"/>
          <w:caps w:val="0"/>
          <w:smallCaps w:val="0"/>
          <w:noProof w:val="0"/>
          <w:color w:val="000000" w:themeColor="text1" w:themeTint="FF" w:themeShade="FF"/>
          <w:sz w:val="56"/>
          <w:szCs w:val="56"/>
          <w:lang w:val="en-GB"/>
        </w:rPr>
        <w:t xml:space="preserve">Sitefinity </w:t>
      </w:r>
      <w:r w:rsidRPr="73441DEC" w:rsidR="48782DC0">
        <w:rPr>
          <w:rFonts w:ascii="Aptos Display" w:hAnsi="Aptos Display" w:eastAsia="Aptos Display" w:cs="Aptos Display"/>
          <w:b w:val="1"/>
          <w:bCs w:val="1"/>
          <w:i w:val="0"/>
          <w:iCs w:val="0"/>
          <w:caps w:val="0"/>
          <w:smallCaps w:val="0"/>
          <w:noProof w:val="0"/>
          <w:color w:val="000000" w:themeColor="text1" w:themeTint="FF" w:themeShade="FF"/>
          <w:sz w:val="56"/>
          <w:szCs w:val="56"/>
          <w:lang w:val="en-GB"/>
        </w:rPr>
        <w:t>Marketing Nurtures</w:t>
      </w:r>
    </w:p>
    <w:p xmlns:wp14="http://schemas.microsoft.com/office/word/2010/wordml" w:rsidP="6F2EDDD5" wp14:paraId="1DDF390B" wp14:textId="7D3A8FC0">
      <w:pPr>
        <w:pStyle w:val="Title"/>
        <w:spacing w:after="80" w:line="240" w:lineRule="auto"/>
        <w:jc w:val="center"/>
        <w:rPr>
          <w:rFonts w:ascii="Aptos Display" w:hAnsi="Aptos Display" w:eastAsia="Aptos Display" w:cs="Aptos Display"/>
          <w:b w:val="0"/>
          <w:bCs w:val="0"/>
          <w:i w:val="0"/>
          <w:iCs w:val="0"/>
          <w:caps w:val="0"/>
          <w:smallCaps w:val="0"/>
          <w:noProof w:val="0"/>
          <w:color w:val="000000" w:themeColor="text1" w:themeTint="FF" w:themeShade="FF"/>
          <w:sz w:val="48"/>
          <w:szCs w:val="48"/>
          <w:lang w:val="en-GB"/>
        </w:rPr>
      </w:pPr>
      <w:r w:rsidRPr="6F2EDDD5" w:rsidR="30FA661C">
        <w:rPr>
          <w:rFonts w:ascii="Aptos Display" w:hAnsi="Aptos Display" w:eastAsia="Aptos Display" w:cs="Aptos Display"/>
          <w:b w:val="1"/>
          <w:bCs w:val="1"/>
          <w:i w:val="0"/>
          <w:iCs w:val="0"/>
          <w:caps w:val="0"/>
          <w:smallCaps w:val="0"/>
          <w:noProof w:val="0"/>
          <w:color w:val="000000" w:themeColor="text1" w:themeTint="FF" w:themeShade="FF"/>
          <w:sz w:val="48"/>
          <w:szCs w:val="48"/>
          <w:lang w:val="en-GB"/>
        </w:rPr>
        <w:t xml:space="preserve">Top </w:t>
      </w:r>
      <w:r w:rsidRPr="6F2EDDD5" w:rsidR="175CA454">
        <w:rPr>
          <w:rFonts w:ascii="Aptos Display" w:hAnsi="Aptos Display" w:eastAsia="Aptos Display" w:cs="Aptos Display"/>
          <w:b w:val="1"/>
          <w:bCs w:val="1"/>
          <w:i w:val="0"/>
          <w:iCs w:val="0"/>
          <w:caps w:val="0"/>
          <w:smallCaps w:val="0"/>
          <w:noProof w:val="0"/>
          <w:color w:val="000000" w:themeColor="text1" w:themeTint="FF" w:themeShade="FF"/>
          <w:sz w:val="48"/>
          <w:szCs w:val="48"/>
          <w:lang w:val="en-GB"/>
        </w:rPr>
        <w:t>of the Funnel</w:t>
      </w:r>
    </w:p>
    <w:p xmlns:wp14="http://schemas.microsoft.com/office/word/2010/wordml" w:rsidP="73441DEC" wp14:paraId="678919B3" wp14:textId="4D942B02">
      <w:pPr>
        <w:spacing w:before="240" w:beforeAutospacing="off" w:after="240" w:afterAutospacing="off"/>
        <w:rPr>
          <w:rFonts w:ascii="Segoe UI" w:hAnsi="Segoe UI" w:eastAsia="Segoe UI" w:cs="Segoe UI"/>
          <w:b w:val="1"/>
          <w:bCs w:val="1"/>
          <w:i w:val="0"/>
          <w:iCs w:val="0"/>
          <w:caps w:val="0"/>
          <w:smallCaps w:val="0"/>
          <w:noProof w:val="0"/>
          <w:color w:val="747474" w:themeColor="background2" w:themeTint="FF" w:themeShade="80"/>
          <w:sz w:val="21"/>
          <w:szCs w:val="21"/>
          <w:lang w:val="en-GB"/>
        </w:rPr>
      </w:pPr>
    </w:p>
    <w:p xmlns:wp14="http://schemas.microsoft.com/office/word/2010/wordml" w:rsidP="73441DEC" wp14:paraId="092D863A" wp14:textId="052868BA">
      <w:pPr>
        <w:spacing w:before="240" w:beforeAutospacing="off" w:after="240" w:afterAutospacing="off"/>
        <w:rPr>
          <w:rFonts w:ascii="Segoe UI" w:hAnsi="Segoe UI" w:eastAsia="Segoe UI" w:cs="Segoe UI"/>
          <w:b w:val="0"/>
          <w:bCs w:val="0"/>
          <w:i w:val="0"/>
          <w:iCs w:val="0"/>
          <w:caps w:val="0"/>
          <w:smallCaps w:val="0"/>
          <w:noProof w:val="0"/>
          <w:color w:val="747474" w:themeColor="background2" w:themeTint="FF" w:themeShade="80"/>
          <w:sz w:val="21"/>
          <w:szCs w:val="21"/>
          <w:lang w:val="en-GB"/>
        </w:rPr>
      </w:pPr>
      <w:r w:rsidRPr="73441DEC" w:rsidR="3C626E3E">
        <w:rPr>
          <w:rFonts w:ascii="Segoe UI" w:hAnsi="Segoe UI" w:eastAsia="Segoe UI" w:cs="Segoe UI"/>
          <w:b w:val="1"/>
          <w:bCs w:val="1"/>
          <w:i w:val="0"/>
          <w:iCs w:val="0"/>
          <w:caps w:val="0"/>
          <w:smallCaps w:val="0"/>
          <w:noProof w:val="0"/>
          <w:color w:val="747474" w:themeColor="background2" w:themeTint="FF" w:themeShade="80"/>
          <w:sz w:val="21"/>
          <w:szCs w:val="21"/>
          <w:lang w:val="en-GB"/>
        </w:rPr>
        <w:t xml:space="preserve">What is a Marketing Nurture? </w:t>
      </w:r>
      <w:r w:rsidRPr="73441DEC" w:rsidR="3C626E3E">
        <w:rPr>
          <w:rFonts w:ascii="Segoe UI" w:hAnsi="Segoe UI" w:eastAsia="Segoe UI" w:cs="Segoe UI"/>
          <w:b w:val="0"/>
          <w:bCs w:val="0"/>
          <w:i w:val="0"/>
          <w:iCs w:val="0"/>
          <w:caps w:val="0"/>
          <w:smallCaps w:val="0"/>
          <w:noProof w:val="0"/>
          <w:color w:val="747474" w:themeColor="background2" w:themeTint="FF" w:themeShade="80"/>
          <w:sz w:val="21"/>
          <w:szCs w:val="21"/>
          <w:lang w:val="en-GB"/>
        </w:rPr>
        <w:t xml:space="preserve"> A nurture is a series of emails designed to build relationships and guide prospects towards a specific action, like requesting a demo.</w:t>
      </w:r>
    </w:p>
    <w:p xmlns:wp14="http://schemas.microsoft.com/office/word/2010/wordml" w:rsidP="73441DEC" wp14:paraId="72EA5DA2" wp14:textId="6969B1E7">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3441DEC" w:rsidR="3C626E3E">
        <w:rPr>
          <w:rFonts w:ascii="Segoe UI" w:hAnsi="Segoe UI" w:eastAsia="Segoe UI" w:cs="Segoe UI"/>
          <w:b w:val="1"/>
          <w:bCs w:val="1"/>
          <w:i w:val="0"/>
          <w:iCs w:val="0"/>
          <w:caps w:val="0"/>
          <w:smallCaps w:val="0"/>
          <w:noProof w:val="0"/>
          <w:color w:val="000000" w:themeColor="text1" w:themeTint="FF" w:themeShade="FF"/>
          <w:sz w:val="21"/>
          <w:szCs w:val="21"/>
          <w:lang w:val="en-GB"/>
        </w:rPr>
        <w:t>How to Use These Emails:</w:t>
      </w:r>
    </w:p>
    <w:p xmlns:wp14="http://schemas.microsoft.com/office/word/2010/wordml" w:rsidP="6F2EDDD5" wp14:paraId="2CE56861" wp14:textId="1A540CA0">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6F2EDDD5" w:rsidR="3EE536FE">
        <w:rPr>
          <w:rFonts w:ascii="Segoe UI" w:hAnsi="Segoe UI" w:eastAsia="Segoe UI" w:cs="Segoe UI"/>
          <w:b w:val="0"/>
          <w:bCs w:val="0"/>
          <w:i w:val="0"/>
          <w:iCs w:val="0"/>
          <w:caps w:val="0"/>
          <w:smallCaps w:val="0"/>
          <w:noProof w:val="0"/>
          <w:color w:val="000000" w:themeColor="text1" w:themeTint="FF" w:themeShade="FF"/>
          <w:sz w:val="21"/>
          <w:szCs w:val="21"/>
          <w:lang w:val="en-GB"/>
        </w:rPr>
        <w:t>These Top of Funnel emails are ideal for prospects who are new to Sitefinity and may not yet be actively evaluating solutions.</w:t>
      </w:r>
      <w:r w:rsidRPr="6F2EDDD5" w:rsidR="3DDE3BF2">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This nurture sequence is flexible. Send all emails in order or pick and adapt the ones that suit your needs. Each email can be used on its own and personalised.</w:t>
      </w:r>
    </w:p>
    <w:p xmlns:wp14="http://schemas.microsoft.com/office/word/2010/wordml" w:rsidP="73441DEC" wp14:paraId="1688B636" wp14:textId="4C350C13">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6F2EDDD5" w:rsidR="3C626E3E">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6F2EDDD5" w:rsidP="6F2EDDD5" w:rsidRDefault="6F2EDDD5" w14:paraId="181FA508" w14:textId="4F2A0543">
      <w:pPr>
        <w:spacing w:before="240" w:beforeAutospacing="off" w:after="240" w:afterAutospacing="off"/>
        <w:rPr>
          <w:rFonts w:ascii="Segoe UI" w:hAnsi="Segoe UI" w:eastAsia="Segoe UI" w:cs="Segoe UI"/>
          <w:b w:val="1"/>
          <w:bCs w:val="1"/>
          <w:noProof w:val="0"/>
          <w:color w:val="215E99" w:themeColor="text2" w:themeTint="BF" w:themeShade="FF"/>
          <w:sz w:val="24"/>
          <w:szCs w:val="24"/>
          <w:lang w:val="en-GB"/>
        </w:rPr>
      </w:pPr>
    </w:p>
    <w:p w:rsidR="4CBC3D96" w:rsidP="6F2EDDD5" w:rsidRDefault="4CBC3D96" w14:paraId="6B28A0B5" w14:textId="5A07F521">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Email 1:</w:t>
      </w:r>
      <w:r w:rsidRPr="6F2EDDD5" w:rsidR="4CBC3D96">
        <w:rPr>
          <w:rFonts w:ascii="Segoe UI" w:hAnsi="Segoe UI" w:eastAsia="Segoe UI" w:cs="Segoe UI"/>
          <w:b w:val="1"/>
          <w:bCs w:val="1"/>
          <w:noProof w:val="0"/>
          <w:sz w:val="21"/>
          <w:szCs w:val="21"/>
          <w:lang w:val="en-GB"/>
        </w:rPr>
        <w:t xml:space="preserve"> Welcome &amp; Value Introduction </w:t>
      </w:r>
    </w:p>
    <w:p w:rsidR="4CBC3D96" w:rsidP="6F2EDDD5" w:rsidRDefault="4CBC3D96" w14:paraId="417E2E54" w14:textId="109C8E90">
      <w:pPr>
        <w:spacing w:before="240" w:beforeAutospacing="off" w:after="240" w:afterAutospacing="off"/>
      </w:pPr>
      <w:r w:rsidRPr="6F2EDDD5" w:rsidR="4CBC3D96">
        <w:rPr>
          <w:rFonts w:ascii="Segoe UI" w:hAnsi="Segoe UI" w:eastAsia="Segoe UI" w:cs="Segoe UI"/>
          <w:noProof w:val="0"/>
          <w:sz w:val="21"/>
          <w:szCs w:val="21"/>
          <w:u w:val="single"/>
          <w:lang w:val="en-GB"/>
        </w:rPr>
        <w:t>Subject</w:t>
      </w:r>
      <w:r w:rsidRPr="6F2EDDD5" w:rsidR="4CBC3D96">
        <w:rPr>
          <w:rFonts w:ascii="Segoe UI" w:hAnsi="Segoe UI" w:eastAsia="Segoe UI" w:cs="Segoe UI"/>
          <w:noProof w:val="0"/>
          <w:sz w:val="21"/>
          <w:szCs w:val="21"/>
          <w:lang w:val="en-GB"/>
        </w:rPr>
        <w:t xml:space="preserve">: Welcome to simplified digital experiences that </w:t>
      </w:r>
      <w:r w:rsidRPr="6F2EDDD5" w:rsidR="4CBC3D96">
        <w:rPr>
          <w:rFonts w:ascii="Segoe UI" w:hAnsi="Segoe UI" w:eastAsia="Segoe UI" w:cs="Segoe UI"/>
          <w:noProof w:val="0"/>
          <w:sz w:val="21"/>
          <w:szCs w:val="21"/>
          <w:lang w:val="en-GB"/>
        </w:rPr>
        <w:t>actually work</w:t>
      </w:r>
      <w:r w:rsidRPr="6F2EDDD5" w:rsidR="4CBC3D96">
        <w:rPr>
          <w:rFonts w:ascii="Segoe UI" w:hAnsi="Segoe UI" w:eastAsia="Segoe UI" w:cs="Segoe UI"/>
          <w:noProof w:val="0"/>
          <w:sz w:val="21"/>
          <w:szCs w:val="21"/>
          <w:lang w:val="en-GB"/>
        </w:rPr>
        <w:t xml:space="preserve"> </w:t>
      </w:r>
    </w:p>
    <w:p w:rsidR="4CBC3D96" w:rsidP="6F2EDDD5" w:rsidRDefault="4CBC3D96" w14:paraId="1D85A25B" w14:textId="78A8EB5F">
      <w:pPr>
        <w:spacing w:before="240" w:beforeAutospacing="off" w:after="240" w:afterAutospacing="off"/>
      </w:pPr>
      <w:r w:rsidRPr="6F2EDDD5" w:rsidR="4CBC3D96">
        <w:rPr>
          <w:rFonts w:ascii="Segoe UI" w:hAnsi="Segoe UI" w:eastAsia="Segoe UI" w:cs="Segoe UI"/>
          <w:noProof w:val="0"/>
          <w:sz w:val="21"/>
          <w:szCs w:val="21"/>
          <w:u w:val="single"/>
          <w:lang w:val="en-GB"/>
        </w:rPr>
        <w:t>Body</w:t>
      </w:r>
      <w:r w:rsidRPr="6F2EDDD5" w:rsidR="4CBC3D96">
        <w:rPr>
          <w:rFonts w:ascii="Segoe UI" w:hAnsi="Segoe UI" w:eastAsia="Segoe UI" w:cs="Segoe UI"/>
          <w:noProof w:val="0"/>
          <w:sz w:val="21"/>
          <w:szCs w:val="21"/>
          <w:lang w:val="en-GB"/>
        </w:rPr>
        <w:t xml:space="preserve">: </w:t>
      </w:r>
    </w:p>
    <w:p w:rsidR="4CBC3D96" w:rsidP="6F2EDDD5" w:rsidRDefault="4CBC3D96" w14:paraId="65A81465" w14:textId="34A4BEBD">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527DDF52" w14:textId="1CCEE377">
      <w:pPr>
        <w:spacing w:before="240" w:beforeAutospacing="off" w:after="240" w:afterAutospacing="off"/>
      </w:pPr>
      <w:r w:rsidRPr="6F2EDDD5" w:rsidR="4CBC3D96">
        <w:rPr>
          <w:rFonts w:ascii="Segoe UI" w:hAnsi="Segoe UI" w:eastAsia="Segoe UI" w:cs="Segoe UI"/>
          <w:noProof w:val="0"/>
          <w:sz w:val="21"/>
          <w:szCs w:val="21"/>
          <w:lang w:val="en-GB"/>
        </w:rPr>
        <w:t xml:space="preserve">Most CMS platforms weren’t built for the way digital teams work today. They’re rigid, overengineered and slow to adapt—turning even simple updates into projects. </w:t>
      </w:r>
    </w:p>
    <w:p w:rsidR="4CBC3D96" w:rsidP="6F2EDDD5" w:rsidRDefault="4CBC3D96" w14:paraId="4C90BA04" w14:textId="366505F3">
      <w:pPr>
        <w:spacing w:before="240" w:beforeAutospacing="off" w:after="240" w:afterAutospacing="off"/>
      </w:pPr>
      <w:r w:rsidRPr="6F2EDDD5" w:rsidR="4CBC3D96">
        <w:rPr>
          <w:rFonts w:ascii="Segoe UI" w:hAnsi="Segoe UI" w:eastAsia="Segoe UI" w:cs="Segoe UI"/>
          <w:noProof w:val="0"/>
          <w:sz w:val="21"/>
          <w:szCs w:val="21"/>
          <w:lang w:val="en-GB"/>
        </w:rPr>
        <w:t xml:space="preserve">Progress Sitefinity platform is different. It’s a cloud-first CMS that simplifies complexity across marketing and IT. Marketers get autonomy. Developers get flexibility. IT gets peace of mind. </w:t>
      </w:r>
    </w:p>
    <w:p w:rsidR="4CBC3D96" w:rsidP="6F2EDDD5" w:rsidRDefault="4CBC3D96" w14:paraId="3D92F039" w14:textId="5A57DE76">
      <w:pPr>
        <w:pStyle w:val="ListParagraph"/>
        <w:numPr>
          <w:ilvl w:val="0"/>
          <w:numId w:val="18"/>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89% of customers willing to recommend Sitefinity </w:t>
      </w:r>
    </w:p>
    <w:p w:rsidR="4CBC3D96" w:rsidP="6F2EDDD5" w:rsidRDefault="4CBC3D96" w14:paraId="59F2A818" w14:textId="4B259BD9">
      <w:pPr>
        <w:pStyle w:val="ListParagraph"/>
        <w:numPr>
          <w:ilvl w:val="0"/>
          <w:numId w:val="18"/>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Gartner® Magic Quadrant™ for Digital Experience Platforms – 4 years in a row </w:t>
      </w:r>
    </w:p>
    <w:p w:rsidR="4CBC3D96" w:rsidP="6F2EDDD5" w:rsidRDefault="4CBC3D96" w14:paraId="0282515A" w14:textId="79695DD6">
      <w:pPr>
        <w:pStyle w:val="ListParagraph"/>
        <w:numPr>
          <w:ilvl w:val="0"/>
          <w:numId w:val="18"/>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Content editors complete 25% more work with 50% better efficiency </w:t>
      </w:r>
    </w:p>
    <w:p w:rsidR="4CBC3D96" w:rsidP="6F2EDDD5" w:rsidRDefault="4CBC3D96" w14:paraId="11B1D5C9" w14:textId="61C3808E">
      <w:pPr>
        <w:spacing w:before="240" w:beforeAutospacing="off" w:after="240" w:afterAutospacing="off"/>
      </w:pPr>
      <w:r w:rsidRPr="6F2EDDD5" w:rsidR="4CBC3D96">
        <w:rPr>
          <w:rFonts w:ascii="Segoe UI" w:hAnsi="Segoe UI" w:eastAsia="Segoe UI" w:cs="Segoe UI"/>
          <w:noProof w:val="0"/>
          <w:sz w:val="21"/>
          <w:szCs w:val="21"/>
          <w:lang w:val="en-GB"/>
        </w:rPr>
        <w:t xml:space="preserve">Whether you’re a lean marketing team with big goals or an IT leader focused on reducing complexity, Sitefinity delivers complete digital experiences minus the complexity. </w:t>
      </w:r>
    </w:p>
    <w:p w:rsidR="4CBC3D96" w:rsidP="6F2EDDD5" w:rsidRDefault="4CBC3D96" w14:paraId="4D3C4112" w14:textId="5BD05EDE">
      <w:pPr>
        <w:spacing w:before="240" w:beforeAutospacing="off" w:after="240" w:afterAutospacing="off"/>
      </w:pPr>
      <w:hyperlink r:id="R2e280626068a40ae">
        <w:r w:rsidRPr="6F2EDDD5" w:rsidR="4CBC3D96">
          <w:rPr>
            <w:rStyle w:val="Hyperlink"/>
            <w:rFonts w:ascii="Segoe UI" w:hAnsi="Segoe UI" w:eastAsia="Segoe UI" w:cs="Segoe UI"/>
            <w:noProof w:val="0"/>
            <w:sz w:val="21"/>
            <w:szCs w:val="21"/>
            <w:lang w:val="en-GB"/>
          </w:rPr>
          <w:t>Explore Sitefinity's Capabilities</w:t>
        </w:r>
      </w:hyperlink>
      <w:r w:rsidRPr="6F2EDDD5" w:rsidR="4CBC3D96">
        <w:rPr>
          <w:rFonts w:ascii="Segoe UI" w:hAnsi="Segoe UI" w:eastAsia="Segoe UI" w:cs="Segoe UI"/>
          <w:noProof w:val="0"/>
          <w:sz w:val="21"/>
          <w:szCs w:val="21"/>
          <w:lang w:val="en-GB"/>
        </w:rPr>
        <w:t xml:space="preserve"> </w:t>
      </w:r>
    </w:p>
    <w:p w:rsidR="4CBC3D96" w:rsidP="6F2EDDD5" w:rsidRDefault="4CBC3D96" w14:paraId="6531C01F" w14:textId="4B0A3FB1">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420AB3A7" w14:textId="3DC4509F">
      <w:pPr>
        <w:spacing w:before="240" w:beforeAutospacing="off" w:after="240" w:afterAutospacing="off"/>
      </w:pPr>
      <w:r w:rsidRPr="6F2EDDD5" w:rsidR="4CBC3D96">
        <w:rPr>
          <w:rFonts w:ascii="Segoe UI" w:hAnsi="Segoe UI" w:eastAsia="Segoe UI" w:cs="Segoe UI"/>
          <w:noProof w:val="0"/>
          <w:sz w:val="21"/>
          <w:szCs w:val="21"/>
          <w:lang w:val="en-GB"/>
        </w:rPr>
        <w:t xml:space="preserve">&lt;PartnerName&gt; </w:t>
      </w:r>
    </w:p>
    <w:p w:rsidR="6F2EDDD5" w:rsidP="6F2EDDD5" w:rsidRDefault="6F2EDDD5" w14:paraId="49E95675" w14:textId="0AFFA0D5">
      <w:pPr>
        <w:spacing w:before="240" w:beforeAutospacing="off" w:after="240" w:afterAutospacing="off"/>
        <w:rPr>
          <w:rFonts w:ascii="Segoe UI" w:hAnsi="Segoe UI" w:eastAsia="Segoe UI" w:cs="Segoe UI"/>
          <w:noProof w:val="0"/>
          <w:sz w:val="21"/>
          <w:szCs w:val="21"/>
          <w:lang w:val="en-GB"/>
        </w:rPr>
      </w:pPr>
    </w:p>
    <w:p w:rsidR="4CBC3D96" w:rsidP="6F2EDDD5" w:rsidRDefault="4CBC3D96" w14:paraId="0673DF90" w14:textId="5BBA3993">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Email 2:</w:t>
      </w:r>
      <w:r w:rsidRPr="6F2EDDD5" w:rsidR="4CBC3D96">
        <w:rPr>
          <w:rFonts w:ascii="Segoe UI" w:hAnsi="Segoe UI" w:eastAsia="Segoe UI" w:cs="Segoe UI"/>
          <w:b w:val="1"/>
          <w:bCs w:val="1"/>
          <w:noProof w:val="0"/>
          <w:sz w:val="21"/>
          <w:szCs w:val="21"/>
          <w:lang w:val="en-GB"/>
        </w:rPr>
        <w:t xml:space="preserve"> Ease of Use for Marketers </w:t>
      </w:r>
    </w:p>
    <w:p w:rsidR="4CBC3D96" w:rsidP="6F2EDDD5" w:rsidRDefault="4CBC3D96" w14:paraId="33EDFD04" w14:textId="188C1CD4">
      <w:pPr>
        <w:spacing w:before="240" w:beforeAutospacing="off" w:after="240" w:afterAutospacing="off"/>
      </w:pPr>
      <w:r w:rsidRPr="6F2EDDD5" w:rsidR="4CBC3D96">
        <w:rPr>
          <w:rFonts w:ascii="Segoe UI" w:hAnsi="Segoe UI" w:eastAsia="Segoe UI" w:cs="Segoe UI"/>
          <w:noProof w:val="0"/>
          <w:sz w:val="21"/>
          <w:szCs w:val="21"/>
          <w:u w:val="single"/>
          <w:lang w:val="en-GB"/>
        </w:rPr>
        <w:t>Subject</w:t>
      </w:r>
      <w:r w:rsidRPr="6F2EDDD5" w:rsidR="4CBC3D96">
        <w:rPr>
          <w:rFonts w:ascii="Segoe UI" w:hAnsi="Segoe UI" w:eastAsia="Segoe UI" w:cs="Segoe UI"/>
          <w:noProof w:val="0"/>
          <w:sz w:val="21"/>
          <w:szCs w:val="21"/>
          <w:lang w:val="en-GB"/>
        </w:rPr>
        <w:t xml:space="preserve">: Stop waiting for IT to update your content </w:t>
      </w:r>
    </w:p>
    <w:p w:rsidR="4CBC3D96" w:rsidP="6F2EDDD5" w:rsidRDefault="4CBC3D96" w14:paraId="0CE53419" w14:textId="68BA40FA">
      <w:pPr>
        <w:spacing w:before="240" w:beforeAutospacing="off" w:after="240" w:afterAutospacing="off"/>
      </w:pPr>
      <w:r w:rsidRPr="6F2EDDD5" w:rsidR="4CBC3D96">
        <w:rPr>
          <w:rFonts w:ascii="Segoe UI" w:hAnsi="Segoe UI" w:eastAsia="Segoe UI" w:cs="Segoe UI"/>
          <w:noProof w:val="0"/>
          <w:sz w:val="21"/>
          <w:szCs w:val="21"/>
          <w:u w:val="single"/>
          <w:lang w:val="en-GB"/>
        </w:rPr>
        <w:t>Body</w:t>
      </w:r>
      <w:r w:rsidRPr="6F2EDDD5" w:rsidR="4CBC3D96">
        <w:rPr>
          <w:rFonts w:ascii="Segoe UI" w:hAnsi="Segoe UI" w:eastAsia="Segoe UI" w:cs="Segoe UI"/>
          <w:noProof w:val="0"/>
          <w:sz w:val="21"/>
          <w:szCs w:val="21"/>
          <w:lang w:val="en-GB"/>
        </w:rPr>
        <w:t xml:space="preserve">: </w:t>
      </w:r>
    </w:p>
    <w:p w:rsidR="4CBC3D96" w:rsidP="6F2EDDD5" w:rsidRDefault="4CBC3D96" w14:paraId="1CE18A54" w14:textId="7EF80B95">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6D9E0115" w14:textId="2BECE6F1">
      <w:pPr>
        <w:spacing w:before="240" w:beforeAutospacing="off" w:after="240" w:afterAutospacing="off"/>
        <w:rPr>
          <w:rFonts w:ascii="Segoe UI" w:hAnsi="Segoe UI" w:eastAsia="Segoe UI" w:cs="Segoe UI"/>
          <w:i w:val="1"/>
          <w:iCs w:val="1"/>
          <w:noProof w:val="0"/>
          <w:sz w:val="21"/>
          <w:szCs w:val="21"/>
          <w:lang w:val="en-GB"/>
        </w:rPr>
      </w:pPr>
      <w:r w:rsidRPr="6F2EDDD5" w:rsidR="4CBC3D96">
        <w:rPr>
          <w:rFonts w:ascii="Segoe UI" w:hAnsi="Segoe UI" w:eastAsia="Segoe UI" w:cs="Segoe UI"/>
          <w:i w:val="1"/>
          <w:iCs w:val="1"/>
          <w:noProof w:val="0"/>
          <w:sz w:val="21"/>
          <w:szCs w:val="21"/>
          <w:lang w:val="en-GB"/>
        </w:rPr>
        <w:t xml:space="preserve">“I can go in and make my own text changes; I can update the material that gets uploaded and downloaded to the site… and everyone trusts the content.” </w:t>
      </w:r>
    </w:p>
    <w:p w:rsidR="4CBC3D96" w:rsidP="6F2EDDD5" w:rsidRDefault="4CBC3D96" w14:paraId="09C630DB" w14:textId="4D418FA6">
      <w:pPr>
        <w:spacing w:before="240" w:beforeAutospacing="off" w:after="240" w:afterAutospacing="off"/>
      </w:pPr>
      <w:r w:rsidRPr="6F2EDDD5" w:rsidR="4CBC3D96">
        <w:rPr>
          <w:rFonts w:ascii="Segoe UI" w:hAnsi="Segoe UI" w:eastAsia="Segoe UI" w:cs="Segoe UI"/>
          <w:noProof w:val="0"/>
          <w:sz w:val="21"/>
          <w:szCs w:val="21"/>
          <w:lang w:val="en-GB"/>
        </w:rPr>
        <w:t xml:space="preserve">— Rick Hickey, Creative Director at American Air Filter </w:t>
      </w:r>
    </w:p>
    <w:p w:rsidR="4CBC3D96" w:rsidP="6F2EDDD5" w:rsidRDefault="4CBC3D96" w14:paraId="1AA95C00" w14:textId="7324B405">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The Marketing Reality: </w:t>
      </w:r>
    </w:p>
    <w:p w:rsidR="4CBC3D96" w:rsidP="6F2EDDD5" w:rsidRDefault="4CBC3D96" w14:paraId="58ECE140" w14:textId="4CA3AC94">
      <w:pPr>
        <w:pStyle w:val="ListParagraph"/>
        <w:numPr>
          <w:ilvl w:val="0"/>
          <w:numId w:val="16"/>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Waiting for IT to make simple website changes is frustrating </w:t>
      </w:r>
    </w:p>
    <w:p w:rsidR="4CBC3D96" w:rsidP="6F2EDDD5" w:rsidRDefault="4CBC3D96" w14:paraId="779A31D4" w14:textId="12C0A51F">
      <w:pPr>
        <w:pStyle w:val="ListParagraph"/>
        <w:numPr>
          <w:ilvl w:val="0"/>
          <w:numId w:val="16"/>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Spending weeks learning systems </w:t>
      </w:r>
      <w:r w:rsidRPr="6F2EDDD5" w:rsidR="4CBC3D96">
        <w:rPr>
          <w:rFonts w:ascii="Segoe UI" w:hAnsi="Segoe UI" w:eastAsia="Segoe UI" w:cs="Segoe UI"/>
          <w:noProof w:val="0"/>
          <w:sz w:val="21"/>
          <w:szCs w:val="21"/>
          <w:lang w:val="en-GB"/>
        </w:rPr>
        <w:t>you’ll</w:t>
      </w:r>
      <w:r w:rsidRPr="6F2EDDD5" w:rsidR="4CBC3D96">
        <w:rPr>
          <w:rFonts w:ascii="Segoe UI" w:hAnsi="Segoe UI" w:eastAsia="Segoe UI" w:cs="Segoe UI"/>
          <w:noProof w:val="0"/>
          <w:sz w:val="21"/>
          <w:szCs w:val="21"/>
          <w:lang w:val="en-GB"/>
        </w:rPr>
        <w:t xml:space="preserve"> only partially use is inefficient </w:t>
      </w:r>
    </w:p>
    <w:p w:rsidR="4CBC3D96" w:rsidP="6F2EDDD5" w:rsidRDefault="4CBC3D96" w14:paraId="2F329F34" w14:textId="3B7CFA1E">
      <w:pPr>
        <w:pStyle w:val="ListParagraph"/>
        <w:numPr>
          <w:ilvl w:val="0"/>
          <w:numId w:val="16"/>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Creativity gets stifled by web support tickets, hurting engagement and ROI </w:t>
      </w:r>
    </w:p>
    <w:p w:rsidR="4CBC3D96" w:rsidP="6F2EDDD5" w:rsidRDefault="4CBC3D96" w14:paraId="19675B19" w14:textId="5C4E02B3">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How Sitefinity Empowers Marketing Teams: </w:t>
      </w:r>
    </w:p>
    <w:p w:rsidR="4CBC3D96" w:rsidP="6F2EDDD5" w:rsidRDefault="4CBC3D96" w14:paraId="2B1F8D71" w14:textId="146D00B4">
      <w:pPr>
        <w:pStyle w:val="ListParagraph"/>
        <w:numPr>
          <w:ilvl w:val="0"/>
          <w:numId w:val="17"/>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Zero‑Day Onboarding: </w:t>
      </w:r>
      <w:r w:rsidRPr="6F2EDDD5" w:rsidR="4CBC3D96">
        <w:rPr>
          <w:rFonts w:ascii="Segoe UI" w:hAnsi="Segoe UI" w:eastAsia="Segoe UI" w:cs="Segoe UI"/>
          <w:noProof w:val="0"/>
          <w:sz w:val="21"/>
          <w:szCs w:val="21"/>
          <w:lang w:val="en-GB"/>
        </w:rPr>
        <w:t xml:space="preserve">Industry-acclaimed WYSIWYG editor with visual drag-and-drop page builder </w:t>
      </w:r>
    </w:p>
    <w:p w:rsidR="4CBC3D96" w:rsidP="6F2EDDD5" w:rsidRDefault="4CBC3D96" w14:paraId="578B56B6" w14:textId="3FDDD39C">
      <w:pPr>
        <w:pStyle w:val="ListParagraph"/>
        <w:numPr>
          <w:ilvl w:val="0"/>
          <w:numId w:val="17"/>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Creative Freedom: </w:t>
      </w:r>
      <w:r w:rsidRPr="6F2EDDD5" w:rsidR="4CBC3D96">
        <w:rPr>
          <w:rFonts w:ascii="Segoe UI" w:hAnsi="Segoe UI" w:eastAsia="Segoe UI" w:cs="Segoe UI"/>
          <w:noProof w:val="0"/>
          <w:sz w:val="21"/>
          <w:szCs w:val="21"/>
          <w:lang w:val="en-GB"/>
        </w:rPr>
        <w:t xml:space="preserve">Build and launch pages in a fraction of the time without IT </w:t>
      </w:r>
    </w:p>
    <w:p w:rsidR="4CBC3D96" w:rsidP="6F2EDDD5" w:rsidRDefault="4CBC3D96" w14:paraId="57A0F0FD" w14:textId="2067AA2F">
      <w:pPr>
        <w:pStyle w:val="ListParagraph"/>
        <w:numPr>
          <w:ilvl w:val="0"/>
          <w:numId w:val="17"/>
        </w:numPr>
        <w:spacing w:before="240" w:beforeAutospacing="off" w:after="240" w:afterAutospacing="off"/>
        <w:rPr>
          <w:rFonts w:ascii="Segoe UI" w:hAnsi="Segoe UI" w:eastAsia="Segoe UI" w:cs="Segoe UI"/>
          <w:noProof w:val="0"/>
          <w:sz w:val="21"/>
          <w:szCs w:val="21"/>
          <w:lang w:val="en-GB"/>
        </w:rPr>
      </w:pPr>
      <w:r w:rsidRPr="6F2EDDD5" w:rsidR="4CBC3D96">
        <w:rPr>
          <w:rFonts w:ascii="Segoe UI" w:hAnsi="Segoe UI" w:eastAsia="Segoe UI" w:cs="Segoe UI"/>
          <w:b w:val="1"/>
          <w:bCs w:val="1"/>
          <w:noProof w:val="0"/>
          <w:sz w:val="21"/>
          <w:szCs w:val="21"/>
          <w:lang w:val="en-GB"/>
        </w:rPr>
        <w:t>Built‑in Analytics:</w:t>
      </w:r>
      <w:r w:rsidRPr="6F2EDDD5" w:rsidR="4CBC3D96">
        <w:rPr>
          <w:rFonts w:ascii="Segoe UI" w:hAnsi="Segoe UI" w:eastAsia="Segoe UI" w:cs="Segoe UI"/>
          <w:noProof w:val="0"/>
          <w:sz w:val="21"/>
          <w:szCs w:val="21"/>
          <w:lang w:val="en-GB"/>
        </w:rPr>
        <w:t xml:space="preserve"> Native, marketer-friendly optimization tools and AI-enhanced content classification </w:t>
      </w:r>
    </w:p>
    <w:p w:rsidR="4CBC3D96" w:rsidP="6F2EDDD5" w:rsidRDefault="4CBC3D96" w14:paraId="45973E16" w14:textId="60EC2C16">
      <w:pPr>
        <w:pStyle w:val="ListParagraph"/>
        <w:numPr>
          <w:ilvl w:val="0"/>
          <w:numId w:val="17"/>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Streamlined Workflows: </w:t>
      </w:r>
      <w:r w:rsidRPr="6F2EDDD5" w:rsidR="4CBC3D96">
        <w:rPr>
          <w:rFonts w:ascii="Segoe UI" w:hAnsi="Segoe UI" w:eastAsia="Segoe UI" w:cs="Segoe UI"/>
          <w:noProof w:val="0"/>
          <w:sz w:val="21"/>
          <w:szCs w:val="21"/>
          <w:lang w:val="en-GB"/>
        </w:rPr>
        <w:t xml:space="preserve">Robust versioning and editorial workflows that keep content moving </w:t>
      </w:r>
    </w:p>
    <w:p w:rsidR="4CBC3D96" w:rsidP="6F2EDDD5" w:rsidRDefault="4CBC3D96" w14:paraId="2005A94E" w14:textId="36883AF5">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Real Impact: </w:t>
      </w:r>
      <w:r w:rsidRPr="6F2EDDD5" w:rsidR="4CBC3D96">
        <w:rPr>
          <w:rFonts w:ascii="Segoe UI" w:hAnsi="Segoe UI" w:eastAsia="Segoe UI" w:cs="Segoe UI"/>
          <w:noProof w:val="0"/>
          <w:sz w:val="21"/>
          <w:szCs w:val="21"/>
          <w:lang w:val="en-GB"/>
        </w:rPr>
        <w:t xml:space="preserve">Sitefinity boosts content editors' efficiency by 50%, allowing them to complete 25% more work simultaneously. By minimizing effort duplication, you gain double the time for creative and strategic tasks. </w:t>
      </w:r>
    </w:p>
    <w:p w:rsidR="4CBC3D96" w:rsidP="6F2EDDD5" w:rsidRDefault="4CBC3D96" w14:paraId="48CE5BB2" w14:textId="30F7F2F1">
      <w:pPr>
        <w:spacing w:before="240" w:beforeAutospacing="off" w:after="240" w:afterAutospacing="off"/>
      </w:pPr>
      <w:r w:rsidRPr="6F2EDDD5" w:rsidR="4CBC3D96">
        <w:rPr>
          <w:rFonts w:ascii="Segoe UI" w:hAnsi="Segoe UI" w:eastAsia="Segoe UI" w:cs="Segoe UI"/>
          <w:noProof w:val="0"/>
          <w:sz w:val="21"/>
          <w:szCs w:val="21"/>
          <w:lang w:val="en-GB"/>
        </w:rPr>
        <w:t xml:space="preserve">Ready to break free from rigid content editing workflows? </w:t>
      </w:r>
    </w:p>
    <w:p w:rsidR="4CBC3D96" w:rsidP="6F2EDDD5" w:rsidRDefault="4CBC3D96" w14:paraId="786C940C" w14:textId="198D22B9">
      <w:pPr>
        <w:spacing w:before="240" w:beforeAutospacing="off" w:after="240" w:afterAutospacing="off"/>
      </w:pPr>
      <w:hyperlink r:id="R3a930f9a2eec49b3">
        <w:r w:rsidRPr="6F2EDDD5" w:rsidR="4CBC3D96">
          <w:rPr>
            <w:rStyle w:val="Hyperlink"/>
            <w:rFonts w:ascii="Segoe UI" w:hAnsi="Segoe UI" w:eastAsia="Segoe UI" w:cs="Segoe UI"/>
            <w:noProof w:val="0"/>
            <w:sz w:val="21"/>
            <w:szCs w:val="21"/>
            <w:lang w:val="en-GB"/>
          </w:rPr>
          <w:t>[See Sitefinity in Action →]</w:t>
        </w:r>
      </w:hyperlink>
      <w:r w:rsidRPr="6F2EDDD5" w:rsidR="4CBC3D96">
        <w:rPr>
          <w:rFonts w:ascii="Segoe UI" w:hAnsi="Segoe UI" w:eastAsia="Segoe UI" w:cs="Segoe UI"/>
          <w:noProof w:val="0"/>
          <w:sz w:val="21"/>
          <w:szCs w:val="21"/>
          <w:lang w:val="en-GB"/>
        </w:rPr>
        <w:t xml:space="preserve"> </w:t>
      </w:r>
    </w:p>
    <w:p w:rsidR="4CBC3D96" w:rsidP="6F2EDDD5" w:rsidRDefault="4CBC3D96" w14:paraId="0FD982E5" w14:textId="0F165B7C">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5766E5BB" w14:textId="07592B1D">
      <w:pPr>
        <w:spacing w:before="240" w:beforeAutospacing="off" w:after="240" w:afterAutospacing="off"/>
      </w:pPr>
      <w:r w:rsidRPr="6F2EDDD5" w:rsidR="4CBC3D96">
        <w:rPr>
          <w:rFonts w:ascii="Segoe UI" w:hAnsi="Segoe UI" w:eastAsia="Segoe UI" w:cs="Segoe UI"/>
          <w:noProof w:val="0"/>
          <w:sz w:val="21"/>
          <w:szCs w:val="21"/>
          <w:highlight w:val="yellow"/>
          <w:lang w:val="en-GB"/>
        </w:rPr>
        <w:t>&lt;</w:t>
      </w:r>
      <w:r w:rsidRPr="6F2EDDD5" w:rsidR="4CBC3D96">
        <w:rPr>
          <w:rFonts w:ascii="Segoe UI" w:hAnsi="Segoe UI" w:eastAsia="Segoe UI" w:cs="Segoe UI"/>
          <w:noProof w:val="0"/>
          <w:sz w:val="21"/>
          <w:szCs w:val="21"/>
          <w:highlight w:val="yellow"/>
          <w:lang w:val="en-GB"/>
        </w:rPr>
        <w:t>PartnerName</w:t>
      </w:r>
      <w:r w:rsidRPr="6F2EDDD5" w:rsidR="4CBC3D96">
        <w:rPr>
          <w:rFonts w:ascii="Segoe UI" w:hAnsi="Segoe UI" w:eastAsia="Segoe UI" w:cs="Segoe UI"/>
          <w:noProof w:val="0"/>
          <w:sz w:val="21"/>
          <w:szCs w:val="21"/>
          <w:highlight w:val="yellow"/>
          <w:lang w:val="en-GB"/>
        </w:rPr>
        <w:t>&gt;</w:t>
      </w:r>
      <w:r w:rsidRPr="6F2EDDD5" w:rsidR="4CBC3D96">
        <w:rPr>
          <w:rFonts w:ascii="Segoe UI" w:hAnsi="Segoe UI" w:eastAsia="Segoe UI" w:cs="Segoe UI"/>
          <w:noProof w:val="0"/>
          <w:sz w:val="21"/>
          <w:szCs w:val="21"/>
          <w:lang w:val="en-GB"/>
        </w:rPr>
        <w:t xml:space="preserve"> </w:t>
      </w:r>
    </w:p>
    <w:p w:rsidR="6F2EDDD5" w:rsidP="6F2EDDD5" w:rsidRDefault="6F2EDDD5" w14:paraId="1AD32DAC" w14:textId="37AE22F0">
      <w:pPr>
        <w:spacing w:before="240" w:beforeAutospacing="off" w:after="240" w:afterAutospacing="off"/>
        <w:rPr>
          <w:rFonts w:ascii="Segoe UI" w:hAnsi="Segoe UI" w:eastAsia="Segoe UI" w:cs="Segoe UI"/>
          <w:noProof w:val="0"/>
          <w:sz w:val="21"/>
          <w:szCs w:val="21"/>
          <w:lang w:val="en-GB"/>
        </w:rPr>
      </w:pPr>
    </w:p>
    <w:p w:rsidR="4CBC3D96" w:rsidP="6F2EDDD5" w:rsidRDefault="4CBC3D96" w14:paraId="54BF34F9" w14:textId="4A9C63A6">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 xml:space="preserve">Email 3: </w:t>
      </w:r>
      <w:r w:rsidRPr="6F2EDDD5" w:rsidR="4CBC3D96">
        <w:rPr>
          <w:rFonts w:ascii="Segoe UI" w:hAnsi="Segoe UI" w:eastAsia="Segoe UI" w:cs="Segoe UI"/>
          <w:b w:val="1"/>
          <w:bCs w:val="1"/>
          <w:noProof w:val="0"/>
          <w:sz w:val="21"/>
          <w:szCs w:val="21"/>
          <w:lang w:val="en-GB"/>
        </w:rPr>
        <w:t xml:space="preserve">Technical Flexibility &amp; Modern Architecture </w:t>
      </w:r>
    </w:p>
    <w:p w:rsidR="4CBC3D96" w:rsidP="6F2EDDD5" w:rsidRDefault="4CBC3D96" w14:paraId="41BF4D6D" w14:textId="6EB5D0B9">
      <w:pPr>
        <w:spacing w:before="240" w:beforeAutospacing="off" w:after="240" w:afterAutospacing="off"/>
      </w:pPr>
      <w:r w:rsidRPr="6F2EDDD5" w:rsidR="4CBC3D96">
        <w:rPr>
          <w:rFonts w:ascii="Segoe UI" w:hAnsi="Segoe UI" w:eastAsia="Segoe UI" w:cs="Segoe UI"/>
          <w:noProof w:val="0"/>
          <w:sz w:val="21"/>
          <w:szCs w:val="21"/>
          <w:u w:val="single"/>
          <w:lang w:val="en-GB"/>
        </w:rPr>
        <w:t>Subject</w:t>
      </w:r>
      <w:r w:rsidRPr="6F2EDDD5" w:rsidR="4CBC3D96">
        <w:rPr>
          <w:rFonts w:ascii="Segoe UI" w:hAnsi="Segoe UI" w:eastAsia="Segoe UI" w:cs="Segoe UI"/>
          <w:noProof w:val="0"/>
          <w:sz w:val="21"/>
          <w:szCs w:val="21"/>
          <w:lang w:val="en-GB"/>
        </w:rPr>
        <w:t xml:space="preserve">: Modern CMS architecture that scales with your business </w:t>
      </w:r>
    </w:p>
    <w:p w:rsidR="4CBC3D96" w:rsidP="6F2EDDD5" w:rsidRDefault="4CBC3D96" w14:paraId="09973B2C" w14:textId="4C53E761">
      <w:pPr>
        <w:spacing w:before="240" w:beforeAutospacing="off" w:after="240" w:afterAutospacing="off"/>
      </w:pPr>
      <w:r w:rsidRPr="6F2EDDD5" w:rsidR="4CBC3D96">
        <w:rPr>
          <w:rFonts w:ascii="Segoe UI" w:hAnsi="Segoe UI" w:eastAsia="Segoe UI" w:cs="Segoe UI"/>
          <w:noProof w:val="0"/>
          <w:sz w:val="21"/>
          <w:szCs w:val="21"/>
          <w:u w:val="single"/>
          <w:lang w:val="en-GB"/>
        </w:rPr>
        <w:t>Body</w:t>
      </w:r>
      <w:r w:rsidRPr="6F2EDDD5" w:rsidR="4CBC3D96">
        <w:rPr>
          <w:rFonts w:ascii="Segoe UI" w:hAnsi="Segoe UI" w:eastAsia="Segoe UI" w:cs="Segoe UI"/>
          <w:noProof w:val="0"/>
          <w:sz w:val="21"/>
          <w:szCs w:val="21"/>
          <w:lang w:val="en-GB"/>
        </w:rPr>
        <w:t xml:space="preserve">: </w:t>
      </w:r>
    </w:p>
    <w:p w:rsidR="4CBC3D96" w:rsidP="6F2EDDD5" w:rsidRDefault="4CBC3D96" w14:paraId="225E8268" w14:textId="75E1A4DE">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7200F2C4" w14:textId="66B7D961">
      <w:pPr>
        <w:spacing w:before="240" w:beforeAutospacing="off" w:after="240" w:afterAutospacing="off"/>
      </w:pPr>
      <w:r w:rsidRPr="6F2EDDD5" w:rsidR="4CBC3D96">
        <w:rPr>
          <w:rFonts w:ascii="Segoe UI" w:hAnsi="Segoe UI" w:eastAsia="Segoe UI" w:cs="Segoe UI"/>
          <w:noProof w:val="0"/>
          <w:sz w:val="21"/>
          <w:szCs w:val="21"/>
          <w:lang w:val="en-GB"/>
        </w:rPr>
        <w:t xml:space="preserve">“ASP.NET Core provides us scalability, which is really nice for handling website traffic. We can have as many ASP.NET Core front‑end applications as we want, but we still only need one backend application running.” </w:t>
      </w:r>
    </w:p>
    <w:p w:rsidR="4CBC3D96" w:rsidP="6F2EDDD5" w:rsidRDefault="4CBC3D96" w14:paraId="01A676DB" w14:textId="48DD71C9">
      <w:pPr>
        <w:spacing w:before="240" w:beforeAutospacing="off" w:after="240" w:afterAutospacing="off"/>
      </w:pPr>
      <w:r w:rsidRPr="6F2EDDD5" w:rsidR="4CBC3D96">
        <w:rPr>
          <w:rFonts w:ascii="Segoe UI" w:hAnsi="Segoe UI" w:eastAsia="Segoe UI" w:cs="Segoe UI"/>
          <w:noProof w:val="0"/>
          <w:sz w:val="21"/>
          <w:szCs w:val="21"/>
          <w:lang w:val="en-GB"/>
        </w:rPr>
        <w:t xml:space="preserve">— Jacob Grosser, USA Swimming </w:t>
      </w:r>
    </w:p>
    <w:p w:rsidR="4CBC3D96" w:rsidP="6F2EDDD5" w:rsidRDefault="4CBC3D96" w14:paraId="04B16932" w14:textId="1D7FAE2C">
      <w:pPr>
        <w:spacing w:before="240" w:beforeAutospacing="off" w:after="240" w:afterAutospacing="off"/>
      </w:pPr>
      <w:r w:rsidRPr="6F2EDDD5" w:rsidR="4CBC3D96">
        <w:rPr>
          <w:rFonts w:ascii="Segoe UI" w:hAnsi="Segoe UI" w:eastAsia="Segoe UI" w:cs="Segoe UI"/>
          <w:noProof w:val="0"/>
          <w:sz w:val="21"/>
          <w:szCs w:val="21"/>
          <w:lang w:val="en-GB"/>
        </w:rPr>
        <w:t xml:space="preserve">Complex legacy CMS architectures require specialized knowledge, external experts for customization, create operational bottlenecks and result in performance issues that don't scale. </w:t>
      </w:r>
    </w:p>
    <w:p w:rsidR="4CBC3D96" w:rsidP="6F2EDDD5" w:rsidRDefault="4CBC3D96" w14:paraId="29C09CFE" w14:textId="23649213">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The Technical Advantages of Progress Sitefinity CMS: </w:t>
      </w:r>
    </w:p>
    <w:p w:rsidR="4CBC3D96" w:rsidP="6F2EDDD5" w:rsidRDefault="4CBC3D96" w14:paraId="7105FB57" w14:textId="2DEA9CC4">
      <w:pPr>
        <w:pStyle w:val="ListParagraph"/>
        <w:numPr>
          <w:ilvl w:val="0"/>
          <w:numId w:val="19"/>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Decoupled Architecture</w:t>
      </w:r>
      <w:r w:rsidRPr="6F2EDDD5" w:rsidR="4CBC3D96">
        <w:rPr>
          <w:rFonts w:ascii="Segoe UI" w:hAnsi="Segoe UI" w:eastAsia="Segoe UI" w:cs="Segoe UI"/>
          <w:noProof w:val="0"/>
          <w:sz w:val="21"/>
          <w:szCs w:val="21"/>
          <w:lang w:val="en-GB"/>
        </w:rPr>
        <w:t xml:space="preserve">: ASP.NET Core and Next.js renderers enabling platform-agnostic development </w:t>
      </w:r>
    </w:p>
    <w:p w:rsidR="4CBC3D96" w:rsidP="6F2EDDD5" w:rsidRDefault="4CBC3D96" w14:paraId="2239D6A8" w14:textId="3C857D1D">
      <w:pPr>
        <w:pStyle w:val="ListParagraph"/>
        <w:numPr>
          <w:ilvl w:val="0"/>
          <w:numId w:val="19"/>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DevOps Ready: </w:t>
      </w:r>
      <w:r w:rsidRPr="6F2EDDD5" w:rsidR="4CBC3D96">
        <w:rPr>
          <w:rFonts w:ascii="Segoe UI" w:hAnsi="Segoe UI" w:eastAsia="Segoe UI" w:cs="Segoe UI"/>
          <w:noProof w:val="0"/>
          <w:sz w:val="21"/>
          <w:szCs w:val="21"/>
          <w:lang w:val="en-GB"/>
        </w:rPr>
        <w:t xml:space="preserve">Integrated CI/CD pipelines for agile, non-blocking innovation </w:t>
      </w:r>
    </w:p>
    <w:p w:rsidR="4CBC3D96" w:rsidP="6F2EDDD5" w:rsidRDefault="4CBC3D96" w14:paraId="3C7B8CB7" w14:textId="46D845A3">
      <w:pPr>
        <w:pStyle w:val="ListParagraph"/>
        <w:numPr>
          <w:ilvl w:val="0"/>
          <w:numId w:val="19"/>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Enterprise Security: </w:t>
      </w:r>
      <w:r w:rsidRPr="6F2EDDD5" w:rsidR="4CBC3D96">
        <w:rPr>
          <w:rFonts w:ascii="Segoe UI" w:hAnsi="Segoe UI" w:eastAsia="Segoe UI" w:cs="Segoe UI"/>
          <w:noProof w:val="0"/>
          <w:sz w:val="21"/>
          <w:szCs w:val="21"/>
          <w:lang w:val="en-GB"/>
        </w:rPr>
        <w:t xml:space="preserve">SOC2-certified with SIEM, WAF, DDoS protection and audit trails </w:t>
      </w:r>
    </w:p>
    <w:p w:rsidR="4CBC3D96" w:rsidP="6F2EDDD5" w:rsidRDefault="4CBC3D96" w14:paraId="4DAAEA70" w14:textId="4E062161">
      <w:pPr>
        <w:pStyle w:val="ListParagraph"/>
        <w:numPr>
          <w:ilvl w:val="0"/>
          <w:numId w:val="19"/>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Performance Optimized: </w:t>
      </w:r>
      <w:r w:rsidRPr="6F2EDDD5" w:rsidR="4CBC3D96">
        <w:rPr>
          <w:rFonts w:ascii="Segoe UI" w:hAnsi="Segoe UI" w:eastAsia="Segoe UI" w:cs="Segoe UI"/>
          <w:noProof w:val="0"/>
          <w:sz w:val="21"/>
          <w:szCs w:val="21"/>
          <w:lang w:val="en-GB"/>
        </w:rPr>
        <w:t xml:space="preserve">Cloud-native infrastructure with &gt;99.95% SLA </w:t>
      </w:r>
    </w:p>
    <w:p w:rsidR="4CBC3D96" w:rsidP="6F2EDDD5" w:rsidRDefault="4CBC3D96" w14:paraId="4EC2E6CE" w14:textId="20C85D9B">
      <w:pPr>
        <w:pStyle w:val="ListParagraph"/>
        <w:numPr>
          <w:ilvl w:val="0"/>
          <w:numId w:val="19"/>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Integration-First: </w:t>
      </w:r>
      <w:r w:rsidRPr="6F2EDDD5" w:rsidR="4CBC3D96">
        <w:rPr>
          <w:rFonts w:ascii="Segoe UI" w:hAnsi="Segoe UI" w:eastAsia="Segoe UI" w:cs="Segoe UI"/>
          <w:noProof w:val="0"/>
          <w:sz w:val="21"/>
          <w:szCs w:val="21"/>
          <w:lang w:val="en-GB"/>
        </w:rPr>
        <w:t xml:space="preserve">Powerful low-code integration infrastructure to speed up business automation </w:t>
      </w:r>
    </w:p>
    <w:p w:rsidR="4CBC3D96" w:rsidP="6F2EDDD5" w:rsidRDefault="4CBC3D96" w14:paraId="34D96DA5" w14:textId="4CD854E3">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Proven Scale: </w:t>
      </w:r>
      <w:r w:rsidRPr="6F2EDDD5" w:rsidR="4CBC3D96">
        <w:rPr>
          <w:rFonts w:ascii="Segoe UI" w:hAnsi="Segoe UI" w:eastAsia="Segoe UI" w:cs="Segoe UI"/>
          <w:noProof w:val="0"/>
          <w:sz w:val="21"/>
          <w:szCs w:val="21"/>
          <w:lang w:val="en-GB"/>
        </w:rPr>
        <w:t xml:space="preserve">During the 2024 Games, USA Swimming's website handled millions of visitors without crashes or slowdowns — everything was seamless, even during peak times. </w:t>
      </w:r>
      <w:hyperlink r:id="R7bf697cebc7a47c3">
        <w:r w:rsidRPr="6F2EDDD5" w:rsidR="4CBC3D96">
          <w:rPr>
            <w:rStyle w:val="Hyperlink"/>
            <w:rFonts w:ascii="Segoe UI" w:hAnsi="Segoe UI" w:eastAsia="Segoe UI" w:cs="Segoe UI"/>
            <w:noProof w:val="0"/>
            <w:sz w:val="21"/>
            <w:szCs w:val="21"/>
            <w:lang w:val="en-GB"/>
          </w:rPr>
          <w:t>Read the full case study for more details</w:t>
        </w:r>
      </w:hyperlink>
      <w:r w:rsidRPr="6F2EDDD5" w:rsidR="4CBC3D96">
        <w:rPr>
          <w:rFonts w:ascii="Segoe UI" w:hAnsi="Segoe UI" w:eastAsia="Segoe UI" w:cs="Segoe UI"/>
          <w:noProof w:val="0"/>
          <w:sz w:val="21"/>
          <w:szCs w:val="21"/>
          <w:lang w:val="en-GB"/>
        </w:rPr>
        <w:t xml:space="preserve">. </w:t>
      </w:r>
    </w:p>
    <w:p w:rsidR="4CBC3D96" w:rsidP="6F2EDDD5" w:rsidRDefault="4CBC3D96" w14:paraId="55400FC5" w14:textId="74C3FB61">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Multi-Framework Support: </w:t>
      </w:r>
      <w:r w:rsidRPr="6F2EDDD5" w:rsidR="4CBC3D96">
        <w:rPr>
          <w:rFonts w:ascii="Segoe UI" w:hAnsi="Segoe UI" w:eastAsia="Segoe UI" w:cs="Segoe UI"/>
          <w:noProof w:val="0"/>
          <w:sz w:val="21"/>
          <w:szCs w:val="21"/>
          <w:lang w:val="en-GB"/>
        </w:rPr>
        <w:t xml:space="preserve">Choose your preferred frontend technology while </w:t>
      </w:r>
      <w:r w:rsidRPr="6F2EDDD5" w:rsidR="4CBC3D96">
        <w:rPr>
          <w:rFonts w:ascii="Segoe UI" w:hAnsi="Segoe UI" w:eastAsia="Segoe UI" w:cs="Segoe UI"/>
          <w:noProof w:val="0"/>
          <w:sz w:val="21"/>
          <w:szCs w:val="21"/>
          <w:lang w:val="en-GB"/>
        </w:rPr>
        <w:t>maintaining</w:t>
      </w:r>
      <w:r w:rsidRPr="6F2EDDD5" w:rsidR="4CBC3D96">
        <w:rPr>
          <w:rFonts w:ascii="Segoe UI" w:hAnsi="Segoe UI" w:eastAsia="Segoe UI" w:cs="Segoe UI"/>
          <w:noProof w:val="0"/>
          <w:sz w:val="21"/>
          <w:szCs w:val="21"/>
          <w:lang w:val="en-GB"/>
        </w:rPr>
        <w:t xml:space="preserve"> a unified backend. Maximum talent leverage with minimal architectural complexity. </w:t>
      </w:r>
    </w:p>
    <w:p w:rsidR="4CBC3D96" w:rsidP="6F2EDDD5" w:rsidRDefault="4CBC3D96" w14:paraId="3C7D4CD2" w14:textId="758645AF">
      <w:pPr>
        <w:spacing w:before="240" w:beforeAutospacing="off" w:after="240" w:afterAutospacing="off"/>
      </w:pPr>
      <w:hyperlink r:id="Rbfbd1cc9dcd44170">
        <w:r w:rsidRPr="6F2EDDD5" w:rsidR="4CBC3D96">
          <w:rPr>
            <w:rStyle w:val="Hyperlink"/>
            <w:rFonts w:ascii="Segoe UI" w:hAnsi="Segoe UI" w:eastAsia="Segoe UI" w:cs="Segoe UI"/>
            <w:noProof w:val="0"/>
            <w:sz w:val="21"/>
            <w:szCs w:val="21"/>
            <w:lang w:val="en-GB"/>
          </w:rPr>
          <w:t>[Explore Technical Documentation →]</w:t>
        </w:r>
      </w:hyperlink>
      <w:r w:rsidRPr="6F2EDDD5" w:rsidR="4CBC3D96">
        <w:rPr>
          <w:rFonts w:ascii="Segoe UI" w:hAnsi="Segoe UI" w:eastAsia="Segoe UI" w:cs="Segoe UI"/>
          <w:noProof w:val="0"/>
          <w:sz w:val="21"/>
          <w:szCs w:val="21"/>
          <w:lang w:val="en-GB"/>
        </w:rPr>
        <w:t xml:space="preserve"> </w:t>
      </w:r>
    </w:p>
    <w:p w:rsidR="4CBC3D96" w:rsidP="6F2EDDD5" w:rsidRDefault="4CBC3D96" w14:paraId="465DADBF" w14:textId="105D90D8">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6BCCEF71" w14:textId="71A27D8F">
      <w:pPr>
        <w:spacing w:before="240" w:beforeAutospacing="off" w:after="240" w:afterAutospacing="off"/>
      </w:pPr>
      <w:r w:rsidRPr="6F2EDDD5" w:rsidR="4CBC3D96">
        <w:rPr>
          <w:rFonts w:ascii="Segoe UI" w:hAnsi="Segoe UI" w:eastAsia="Segoe UI" w:cs="Segoe UI"/>
          <w:noProof w:val="0"/>
          <w:sz w:val="21"/>
          <w:szCs w:val="21"/>
          <w:highlight w:val="yellow"/>
          <w:lang w:val="en-GB"/>
        </w:rPr>
        <w:t>&lt;</w:t>
      </w:r>
      <w:r w:rsidRPr="6F2EDDD5" w:rsidR="4CBC3D96">
        <w:rPr>
          <w:rFonts w:ascii="Segoe UI" w:hAnsi="Segoe UI" w:eastAsia="Segoe UI" w:cs="Segoe UI"/>
          <w:noProof w:val="0"/>
          <w:sz w:val="21"/>
          <w:szCs w:val="21"/>
          <w:highlight w:val="yellow"/>
          <w:lang w:val="en-GB"/>
        </w:rPr>
        <w:t>PartnerName</w:t>
      </w:r>
      <w:r w:rsidRPr="6F2EDDD5" w:rsidR="4CBC3D96">
        <w:rPr>
          <w:rFonts w:ascii="Segoe UI" w:hAnsi="Segoe UI" w:eastAsia="Segoe UI" w:cs="Segoe UI"/>
          <w:noProof w:val="0"/>
          <w:sz w:val="21"/>
          <w:szCs w:val="21"/>
          <w:highlight w:val="yellow"/>
          <w:lang w:val="en-GB"/>
        </w:rPr>
        <w:t>&gt;</w:t>
      </w:r>
      <w:r w:rsidRPr="6F2EDDD5" w:rsidR="4CBC3D96">
        <w:rPr>
          <w:rFonts w:ascii="Segoe UI" w:hAnsi="Segoe UI" w:eastAsia="Segoe UI" w:cs="Segoe UI"/>
          <w:noProof w:val="0"/>
          <w:sz w:val="21"/>
          <w:szCs w:val="21"/>
          <w:lang w:val="en-GB"/>
        </w:rPr>
        <w:t xml:space="preserve"> </w:t>
      </w:r>
    </w:p>
    <w:p w:rsidR="6F2EDDD5" w:rsidP="6F2EDDD5" w:rsidRDefault="6F2EDDD5" w14:paraId="1E1AE7CA" w14:textId="642A6469">
      <w:pPr>
        <w:spacing w:before="240" w:beforeAutospacing="off" w:after="240" w:afterAutospacing="off"/>
        <w:rPr>
          <w:rFonts w:ascii="Segoe UI" w:hAnsi="Segoe UI" w:eastAsia="Segoe UI" w:cs="Segoe UI"/>
          <w:b w:val="1"/>
          <w:bCs w:val="1"/>
          <w:noProof w:val="0"/>
          <w:sz w:val="21"/>
          <w:szCs w:val="21"/>
          <w:lang w:val="en-GB"/>
        </w:rPr>
      </w:pPr>
    </w:p>
    <w:p w:rsidR="4CBC3D96" w:rsidP="6F2EDDD5" w:rsidRDefault="4CBC3D96" w14:paraId="39DAFFC0" w14:textId="5AC81A42">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 xml:space="preserve">Email 4: </w:t>
      </w:r>
      <w:r w:rsidRPr="6F2EDDD5" w:rsidR="4CBC3D96">
        <w:rPr>
          <w:rFonts w:ascii="Segoe UI" w:hAnsi="Segoe UI" w:eastAsia="Segoe UI" w:cs="Segoe UI"/>
          <w:b w:val="1"/>
          <w:bCs w:val="1"/>
          <w:noProof w:val="0"/>
          <w:sz w:val="21"/>
          <w:szCs w:val="21"/>
          <w:lang w:val="en-GB"/>
        </w:rPr>
        <w:t xml:space="preserve">Personalization &amp; Customer Data </w:t>
      </w:r>
    </w:p>
    <w:p w:rsidR="4CBC3D96" w:rsidP="6F2EDDD5" w:rsidRDefault="4CBC3D96" w14:paraId="69B69450" w14:textId="391CD0F4">
      <w:pPr>
        <w:spacing w:before="240" w:beforeAutospacing="off" w:after="240" w:afterAutospacing="off"/>
      </w:pPr>
      <w:r w:rsidRPr="6F2EDDD5" w:rsidR="4CBC3D96">
        <w:rPr>
          <w:rFonts w:ascii="Segoe UI" w:hAnsi="Segoe UI" w:eastAsia="Segoe UI" w:cs="Segoe UI"/>
          <w:noProof w:val="0"/>
          <w:sz w:val="21"/>
          <w:szCs w:val="21"/>
          <w:u w:val="single"/>
          <w:lang w:val="en-GB"/>
        </w:rPr>
        <w:t xml:space="preserve">Subject: </w:t>
      </w:r>
      <w:r w:rsidRPr="6F2EDDD5" w:rsidR="4CBC3D96">
        <w:rPr>
          <w:rFonts w:ascii="Segoe UI" w:hAnsi="Segoe UI" w:eastAsia="Segoe UI" w:cs="Segoe UI"/>
          <w:noProof w:val="0"/>
          <w:sz w:val="21"/>
          <w:szCs w:val="21"/>
          <w:lang w:val="en-GB"/>
        </w:rPr>
        <w:t xml:space="preserve">Know your audience, understand what resonates and replicate </w:t>
      </w:r>
    </w:p>
    <w:p w:rsidR="4CBC3D96" w:rsidP="6F2EDDD5" w:rsidRDefault="4CBC3D96" w14:paraId="68377C9F" w14:textId="6CA84FFE">
      <w:pPr>
        <w:spacing w:before="240" w:beforeAutospacing="off" w:after="240" w:afterAutospacing="off"/>
        <w:rPr>
          <w:rFonts w:ascii="Segoe UI" w:hAnsi="Segoe UI" w:eastAsia="Segoe UI" w:cs="Segoe UI"/>
          <w:noProof w:val="0"/>
          <w:sz w:val="21"/>
          <w:szCs w:val="21"/>
          <w:u w:val="single"/>
          <w:lang w:val="en-GB"/>
        </w:rPr>
      </w:pPr>
      <w:r w:rsidRPr="6F2EDDD5" w:rsidR="4CBC3D96">
        <w:rPr>
          <w:rFonts w:ascii="Segoe UI" w:hAnsi="Segoe UI" w:eastAsia="Segoe UI" w:cs="Segoe UI"/>
          <w:noProof w:val="0"/>
          <w:sz w:val="21"/>
          <w:szCs w:val="21"/>
          <w:u w:val="single"/>
          <w:lang w:val="en-GB"/>
        </w:rPr>
        <w:t xml:space="preserve">Body: </w:t>
      </w:r>
    </w:p>
    <w:p w:rsidR="4CBC3D96" w:rsidP="6F2EDDD5" w:rsidRDefault="4CBC3D96" w14:paraId="384AB176" w14:textId="69E1AD78">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4199AA09" w14:textId="655F7474">
      <w:pPr>
        <w:spacing w:before="240" w:beforeAutospacing="off" w:after="240" w:afterAutospacing="off"/>
      </w:pPr>
      <w:r w:rsidRPr="6F2EDDD5" w:rsidR="4CBC3D96">
        <w:rPr>
          <w:rFonts w:ascii="Segoe UI" w:hAnsi="Segoe UI" w:eastAsia="Segoe UI" w:cs="Segoe UI"/>
          <w:noProof w:val="0"/>
          <w:sz w:val="21"/>
          <w:szCs w:val="21"/>
          <w:lang w:val="en-GB"/>
        </w:rPr>
        <w:t xml:space="preserve">Best-of-breed personalization tools add up quickly in cost and complexity. When data isn't readily accessible and integrations are delayed, meeting deadlines and financial targets becomes nearly impossible. </w:t>
      </w:r>
    </w:p>
    <w:p w:rsidR="4CBC3D96" w:rsidP="6F2EDDD5" w:rsidRDefault="4CBC3D96" w14:paraId="3A38622F" w14:textId="1A354F2C">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Sitefinity DXP: The Only CMS with Built-in CDP </w:t>
      </w:r>
    </w:p>
    <w:p w:rsidR="4CBC3D96" w:rsidP="6F2EDDD5" w:rsidRDefault="4CBC3D96" w14:paraId="17A5EFB5" w14:textId="7916CD26">
      <w:pPr>
        <w:pStyle w:val="ListParagraph"/>
        <w:numPr>
          <w:ilvl w:val="0"/>
          <w:numId w:val="20"/>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RealCDP</w:t>
      </w:r>
      <w:r w:rsidRPr="6F2EDDD5" w:rsidR="4CBC3D96">
        <w:rPr>
          <w:rFonts w:ascii="Segoe UI" w:hAnsi="Segoe UI" w:eastAsia="Segoe UI" w:cs="Segoe UI"/>
          <w:b w:val="1"/>
          <w:bCs w:val="1"/>
          <w:noProof w:val="0"/>
          <w:sz w:val="21"/>
          <w:szCs w:val="21"/>
          <w:lang w:val="en-GB"/>
        </w:rPr>
        <w:t xml:space="preserve">™ Certified </w:t>
      </w:r>
      <w:r w:rsidRPr="6F2EDDD5" w:rsidR="4CBC3D96">
        <w:rPr>
          <w:rFonts w:ascii="Segoe UI" w:hAnsi="Segoe UI" w:eastAsia="Segoe UI" w:cs="Segoe UI"/>
          <w:noProof w:val="0"/>
          <w:sz w:val="21"/>
          <w:szCs w:val="21"/>
          <w:lang w:val="en-GB"/>
        </w:rPr>
        <w:t xml:space="preserve">by the Customer Data Platform Institute </w:t>
      </w:r>
    </w:p>
    <w:p w:rsidR="4CBC3D96" w:rsidP="6F2EDDD5" w:rsidRDefault="4CBC3D96" w14:paraId="35E38EFD" w14:textId="0E844FEB">
      <w:pPr>
        <w:pStyle w:val="ListParagraph"/>
        <w:numPr>
          <w:ilvl w:val="0"/>
          <w:numId w:val="20"/>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Unified Customer Profiles:</w:t>
      </w:r>
      <w:r w:rsidRPr="6F2EDDD5" w:rsidR="4CBC3D96">
        <w:rPr>
          <w:rFonts w:ascii="Segoe UI" w:hAnsi="Segoe UI" w:eastAsia="Segoe UI" w:cs="Segoe UI"/>
          <w:noProof w:val="0"/>
          <w:sz w:val="21"/>
          <w:szCs w:val="21"/>
          <w:lang w:val="en-GB"/>
        </w:rPr>
        <w:t xml:space="preserve"> Collect and </w:t>
      </w:r>
      <w:r w:rsidRPr="6F2EDDD5" w:rsidR="4CBC3D96">
        <w:rPr>
          <w:rFonts w:ascii="Segoe UI" w:hAnsi="Segoe UI" w:eastAsia="Segoe UI" w:cs="Segoe UI"/>
          <w:noProof w:val="0"/>
          <w:sz w:val="21"/>
          <w:szCs w:val="21"/>
          <w:lang w:val="en-GB"/>
        </w:rPr>
        <w:t>consolidate</w:t>
      </w:r>
      <w:r w:rsidRPr="6F2EDDD5" w:rsidR="4CBC3D96">
        <w:rPr>
          <w:rFonts w:ascii="Segoe UI" w:hAnsi="Segoe UI" w:eastAsia="Segoe UI" w:cs="Segoe UI"/>
          <w:noProof w:val="0"/>
          <w:sz w:val="21"/>
          <w:szCs w:val="21"/>
          <w:lang w:val="en-GB"/>
        </w:rPr>
        <w:t xml:space="preserve"> data from online, offline, and third-party sources </w:t>
      </w:r>
    </w:p>
    <w:p w:rsidR="4CBC3D96" w:rsidP="6F2EDDD5" w:rsidRDefault="4CBC3D96" w14:paraId="6427B204" w14:textId="1800D3C7">
      <w:pPr>
        <w:pStyle w:val="ListParagraph"/>
        <w:numPr>
          <w:ilvl w:val="0"/>
          <w:numId w:val="20"/>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AI-Powered Insights:</w:t>
      </w:r>
      <w:r w:rsidRPr="6F2EDDD5" w:rsidR="4CBC3D96">
        <w:rPr>
          <w:rFonts w:ascii="Segoe UI" w:hAnsi="Segoe UI" w:eastAsia="Segoe UI" w:cs="Segoe UI"/>
          <w:noProof w:val="0"/>
          <w:sz w:val="21"/>
          <w:szCs w:val="21"/>
          <w:lang w:val="en-GB"/>
        </w:rPr>
        <w:t xml:space="preserve"> Dynamic lead scoring, audience </w:t>
      </w:r>
      <w:r w:rsidRPr="6F2EDDD5" w:rsidR="4CBC3D96">
        <w:rPr>
          <w:rFonts w:ascii="Segoe UI" w:hAnsi="Segoe UI" w:eastAsia="Segoe UI" w:cs="Segoe UI"/>
          <w:noProof w:val="0"/>
          <w:sz w:val="21"/>
          <w:szCs w:val="21"/>
          <w:lang w:val="en-GB"/>
        </w:rPr>
        <w:t>modeling</w:t>
      </w:r>
      <w:r w:rsidRPr="6F2EDDD5" w:rsidR="4CBC3D96">
        <w:rPr>
          <w:rFonts w:ascii="Segoe UI" w:hAnsi="Segoe UI" w:eastAsia="Segoe UI" w:cs="Segoe UI"/>
          <w:noProof w:val="0"/>
          <w:sz w:val="21"/>
          <w:szCs w:val="21"/>
          <w:lang w:val="en-GB"/>
        </w:rPr>
        <w:t xml:space="preserve">, and conversion optimization </w:t>
      </w:r>
    </w:p>
    <w:p w:rsidR="4CBC3D96" w:rsidP="6F2EDDD5" w:rsidRDefault="4CBC3D96" w14:paraId="4F52ADA3" w14:textId="4E158566">
      <w:pPr>
        <w:pStyle w:val="ListParagraph"/>
        <w:numPr>
          <w:ilvl w:val="0"/>
          <w:numId w:val="20"/>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Marketer-Friendly Personalization:</w:t>
      </w:r>
      <w:r w:rsidRPr="6F2EDDD5" w:rsidR="4CBC3D96">
        <w:rPr>
          <w:rFonts w:ascii="Segoe UI" w:hAnsi="Segoe UI" w:eastAsia="Segoe UI" w:cs="Segoe UI"/>
          <w:noProof w:val="0"/>
          <w:sz w:val="21"/>
          <w:szCs w:val="21"/>
          <w:lang w:val="en-GB"/>
        </w:rPr>
        <w:t xml:space="preserve"> In-editor content personalization based on user </w:t>
      </w:r>
      <w:r w:rsidRPr="6F2EDDD5" w:rsidR="4CBC3D96">
        <w:rPr>
          <w:rFonts w:ascii="Segoe UI" w:hAnsi="Segoe UI" w:eastAsia="Segoe UI" w:cs="Segoe UI"/>
          <w:noProof w:val="0"/>
          <w:sz w:val="21"/>
          <w:szCs w:val="21"/>
          <w:lang w:val="en-GB"/>
        </w:rPr>
        <w:t>behavior</w:t>
      </w:r>
      <w:r w:rsidRPr="6F2EDDD5" w:rsidR="4CBC3D96">
        <w:rPr>
          <w:rFonts w:ascii="Segoe UI" w:hAnsi="Segoe UI" w:eastAsia="Segoe UI" w:cs="Segoe UI"/>
          <w:noProof w:val="0"/>
          <w:sz w:val="21"/>
          <w:szCs w:val="21"/>
          <w:lang w:val="en-GB"/>
        </w:rPr>
        <w:t xml:space="preserve"> and preferences </w:t>
      </w:r>
    </w:p>
    <w:p w:rsidR="4CBC3D96" w:rsidP="6F2EDDD5" w:rsidRDefault="4CBC3D96" w14:paraId="6E6A56E0" w14:textId="798CE033">
      <w:pPr>
        <w:pStyle w:val="ListParagraph"/>
        <w:numPr>
          <w:ilvl w:val="0"/>
          <w:numId w:val="20"/>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Retroactive Segmentation: </w:t>
      </w:r>
      <w:r w:rsidRPr="6F2EDDD5" w:rsidR="4CBC3D96">
        <w:rPr>
          <w:rFonts w:ascii="Segoe UI" w:hAnsi="Segoe UI" w:eastAsia="Segoe UI" w:cs="Segoe UI"/>
          <w:noProof w:val="0"/>
          <w:sz w:val="21"/>
          <w:szCs w:val="21"/>
          <w:lang w:val="en-GB"/>
        </w:rPr>
        <w:t xml:space="preserve">AI-enhanced audience creation based on visitor engagement data </w:t>
      </w:r>
    </w:p>
    <w:p w:rsidR="4CBC3D96" w:rsidP="6F2EDDD5" w:rsidRDefault="4CBC3D96" w14:paraId="12D4BEA7" w14:textId="3CFB67FD">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Real Results: </w:t>
      </w:r>
      <w:hyperlink r:id="R50fa3ec837be4c53">
        <w:r w:rsidRPr="6F2EDDD5" w:rsidR="4CBC3D96">
          <w:rPr>
            <w:rStyle w:val="Hyperlink"/>
            <w:rFonts w:ascii="Segoe UI" w:hAnsi="Segoe UI" w:eastAsia="Segoe UI" w:cs="Segoe UI"/>
            <w:noProof w:val="0"/>
            <w:sz w:val="21"/>
            <w:szCs w:val="21"/>
            <w:lang w:val="en-GB"/>
          </w:rPr>
          <w:t>Kensington Mortgages</w:t>
        </w:r>
      </w:hyperlink>
      <w:r w:rsidRPr="6F2EDDD5" w:rsidR="4CBC3D96">
        <w:rPr>
          <w:rFonts w:ascii="Segoe UI" w:hAnsi="Segoe UI" w:eastAsia="Segoe UI" w:cs="Segoe UI"/>
          <w:noProof w:val="0"/>
          <w:sz w:val="21"/>
          <w:szCs w:val="21"/>
          <w:lang w:val="en-GB"/>
        </w:rPr>
        <w:t xml:space="preserve"> mapped the journeys of thousands of anonymous daily visitors based on first-party data only, gaining 360° visibility into the full customer journey across internal and external properties. </w:t>
      </w:r>
    </w:p>
    <w:p w:rsidR="4CBC3D96" w:rsidP="6F2EDDD5" w:rsidRDefault="4CBC3D96" w14:paraId="6B572679" w14:textId="46E6238A">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Why spend time and resources integrating separate CDP tools? </w:t>
      </w:r>
      <w:r w:rsidRPr="6F2EDDD5" w:rsidR="4CBC3D96">
        <w:rPr>
          <w:rFonts w:ascii="Segoe UI" w:hAnsi="Segoe UI" w:eastAsia="Segoe UI" w:cs="Segoe UI"/>
          <w:noProof w:val="0"/>
          <w:sz w:val="21"/>
          <w:szCs w:val="21"/>
          <w:lang w:val="en-GB"/>
        </w:rPr>
        <w:t xml:space="preserve">Sitefinity Insight is natively integrated, fully </w:t>
      </w:r>
      <w:r w:rsidRPr="6F2EDDD5" w:rsidR="4CBC3D96">
        <w:rPr>
          <w:rFonts w:ascii="Segoe UI" w:hAnsi="Segoe UI" w:eastAsia="Segoe UI" w:cs="Segoe UI"/>
          <w:noProof w:val="0"/>
          <w:sz w:val="21"/>
          <w:szCs w:val="21"/>
          <w:lang w:val="en-GB"/>
        </w:rPr>
        <w:t>certified</w:t>
      </w:r>
      <w:r w:rsidRPr="6F2EDDD5" w:rsidR="4CBC3D96">
        <w:rPr>
          <w:rFonts w:ascii="Segoe UI" w:hAnsi="Segoe UI" w:eastAsia="Segoe UI" w:cs="Segoe UI"/>
          <w:noProof w:val="0"/>
          <w:sz w:val="21"/>
          <w:szCs w:val="21"/>
          <w:lang w:val="en-GB"/>
        </w:rPr>
        <w:t xml:space="preserve"> and intuitive — turning you into a participant, not a bystander, in your organization's digital strategy. </w:t>
      </w:r>
    </w:p>
    <w:p w:rsidR="4CBC3D96" w:rsidP="6F2EDDD5" w:rsidRDefault="4CBC3D96" w14:paraId="7E45875B" w14:textId="22A7942C">
      <w:pPr>
        <w:spacing w:before="240" w:beforeAutospacing="off" w:after="240" w:afterAutospacing="off"/>
      </w:pPr>
      <w:hyperlink r:id="R17bfbf873e3148bb">
        <w:r w:rsidRPr="6F2EDDD5" w:rsidR="4CBC3D96">
          <w:rPr>
            <w:rStyle w:val="Hyperlink"/>
            <w:rFonts w:ascii="Segoe UI" w:hAnsi="Segoe UI" w:eastAsia="Segoe UI" w:cs="Segoe UI"/>
            <w:noProof w:val="0"/>
            <w:sz w:val="21"/>
            <w:szCs w:val="21"/>
            <w:lang w:val="en-GB"/>
          </w:rPr>
          <w:t>[Discover Personalization Capabilities →]</w:t>
        </w:r>
      </w:hyperlink>
      <w:r w:rsidRPr="6F2EDDD5" w:rsidR="4CBC3D96">
        <w:rPr>
          <w:rFonts w:ascii="Segoe UI" w:hAnsi="Segoe UI" w:eastAsia="Segoe UI" w:cs="Segoe UI"/>
          <w:noProof w:val="0"/>
          <w:sz w:val="21"/>
          <w:szCs w:val="21"/>
          <w:lang w:val="en-GB"/>
        </w:rPr>
        <w:t xml:space="preserve"> </w:t>
      </w:r>
    </w:p>
    <w:p w:rsidR="4CBC3D96" w:rsidP="6F2EDDD5" w:rsidRDefault="4CBC3D96" w14:paraId="56A55B8C" w14:textId="427C0810">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032D03E3" w14:textId="3068F3F4">
      <w:pPr>
        <w:spacing w:before="240" w:beforeAutospacing="off" w:after="240" w:afterAutospacing="off"/>
        <w:rPr>
          <w:rFonts w:ascii="Segoe UI" w:hAnsi="Segoe UI" w:eastAsia="Segoe UI" w:cs="Segoe UI"/>
          <w:noProof w:val="0"/>
          <w:sz w:val="21"/>
          <w:szCs w:val="21"/>
          <w:highlight w:val="yellow"/>
          <w:lang w:val="en-GB"/>
        </w:rPr>
      </w:pPr>
      <w:r w:rsidRPr="6F2EDDD5" w:rsidR="4CBC3D96">
        <w:rPr>
          <w:rFonts w:ascii="Segoe UI" w:hAnsi="Segoe UI" w:eastAsia="Segoe UI" w:cs="Segoe UI"/>
          <w:noProof w:val="0"/>
          <w:sz w:val="21"/>
          <w:szCs w:val="21"/>
          <w:highlight w:val="yellow"/>
          <w:lang w:val="en-GB"/>
        </w:rPr>
        <w:t>&lt;</w:t>
      </w:r>
      <w:r w:rsidRPr="6F2EDDD5" w:rsidR="4CBC3D96">
        <w:rPr>
          <w:rFonts w:ascii="Segoe UI" w:hAnsi="Segoe UI" w:eastAsia="Segoe UI" w:cs="Segoe UI"/>
          <w:noProof w:val="0"/>
          <w:sz w:val="21"/>
          <w:szCs w:val="21"/>
          <w:highlight w:val="yellow"/>
          <w:lang w:val="en-GB"/>
        </w:rPr>
        <w:t>PartnerName</w:t>
      </w:r>
      <w:r w:rsidRPr="6F2EDDD5" w:rsidR="4CBC3D96">
        <w:rPr>
          <w:rFonts w:ascii="Segoe UI" w:hAnsi="Segoe UI" w:eastAsia="Segoe UI" w:cs="Segoe UI"/>
          <w:noProof w:val="0"/>
          <w:sz w:val="21"/>
          <w:szCs w:val="21"/>
          <w:highlight w:val="yellow"/>
          <w:lang w:val="en-GB"/>
        </w:rPr>
        <w:t>&gt;</w:t>
      </w:r>
      <w:r w:rsidRPr="6F2EDDD5" w:rsidR="4CBC3D96">
        <w:rPr>
          <w:rFonts w:ascii="Segoe UI" w:hAnsi="Segoe UI" w:eastAsia="Segoe UI" w:cs="Segoe UI"/>
          <w:noProof w:val="0"/>
          <w:sz w:val="21"/>
          <w:szCs w:val="21"/>
          <w:lang w:val="en-GB"/>
        </w:rPr>
        <w:t xml:space="preserve"> </w:t>
      </w:r>
    </w:p>
    <w:p w:rsidR="6F2EDDD5" w:rsidP="6F2EDDD5" w:rsidRDefault="6F2EDDD5" w14:paraId="0CC320BD" w14:textId="15C97111">
      <w:pPr>
        <w:spacing w:before="240" w:beforeAutospacing="off" w:after="240" w:afterAutospacing="off"/>
        <w:rPr>
          <w:rFonts w:ascii="Segoe UI" w:hAnsi="Segoe UI" w:eastAsia="Segoe UI" w:cs="Segoe UI"/>
          <w:b w:val="1"/>
          <w:bCs w:val="1"/>
          <w:noProof w:val="0"/>
          <w:color w:val="215E99" w:themeColor="text2" w:themeTint="BF" w:themeShade="FF"/>
          <w:sz w:val="24"/>
          <w:szCs w:val="24"/>
          <w:lang w:val="en-GB"/>
        </w:rPr>
      </w:pPr>
    </w:p>
    <w:p w:rsidR="4CBC3D96" w:rsidP="6F2EDDD5" w:rsidRDefault="4CBC3D96" w14:paraId="3BA8967B" w14:textId="55560689">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 xml:space="preserve">Email 5: </w:t>
      </w:r>
      <w:r w:rsidRPr="6F2EDDD5" w:rsidR="4CBC3D96">
        <w:rPr>
          <w:rFonts w:ascii="Segoe UI" w:hAnsi="Segoe UI" w:eastAsia="Segoe UI" w:cs="Segoe UI"/>
          <w:b w:val="1"/>
          <w:bCs w:val="1"/>
          <w:noProof w:val="0"/>
          <w:sz w:val="21"/>
          <w:szCs w:val="21"/>
          <w:lang w:val="en-GB"/>
        </w:rPr>
        <w:t xml:space="preserve">Customer Success Stories </w:t>
      </w:r>
    </w:p>
    <w:p w:rsidR="4CBC3D96" w:rsidP="6F2EDDD5" w:rsidRDefault="4CBC3D96" w14:paraId="37132B0A" w14:textId="63852CA7">
      <w:pPr>
        <w:spacing w:before="240" w:beforeAutospacing="off" w:after="240" w:afterAutospacing="off"/>
      </w:pPr>
      <w:r w:rsidRPr="6F2EDDD5" w:rsidR="4CBC3D96">
        <w:rPr>
          <w:rFonts w:ascii="Segoe UI" w:hAnsi="Segoe UI" w:eastAsia="Segoe UI" w:cs="Segoe UI"/>
          <w:noProof w:val="0"/>
          <w:sz w:val="21"/>
          <w:szCs w:val="21"/>
          <w:u w:val="single"/>
          <w:lang w:val="en-GB"/>
        </w:rPr>
        <w:t>Subject:</w:t>
      </w:r>
      <w:r w:rsidRPr="6F2EDDD5" w:rsidR="4CBC3D96">
        <w:rPr>
          <w:rFonts w:ascii="Segoe UI" w:hAnsi="Segoe UI" w:eastAsia="Segoe UI" w:cs="Segoe UI"/>
          <w:noProof w:val="0"/>
          <w:sz w:val="21"/>
          <w:szCs w:val="21"/>
          <w:lang w:val="en-GB"/>
        </w:rPr>
        <w:t xml:space="preserve"> Zero downtime, millions of concurrent users: Sitefinity powers remarkable results </w:t>
      </w:r>
    </w:p>
    <w:p w:rsidR="4CBC3D96" w:rsidP="6F2EDDD5" w:rsidRDefault="4CBC3D96" w14:paraId="43B19927" w14:textId="1E3B3F13">
      <w:pPr>
        <w:spacing w:before="240" w:beforeAutospacing="off" w:after="240" w:afterAutospacing="off"/>
        <w:rPr>
          <w:rFonts w:ascii="Segoe UI" w:hAnsi="Segoe UI" w:eastAsia="Segoe UI" w:cs="Segoe UI"/>
          <w:noProof w:val="0"/>
          <w:sz w:val="21"/>
          <w:szCs w:val="21"/>
          <w:u w:val="single"/>
          <w:lang w:val="en-GB"/>
        </w:rPr>
      </w:pPr>
      <w:r w:rsidRPr="6F2EDDD5" w:rsidR="4CBC3D96">
        <w:rPr>
          <w:rFonts w:ascii="Segoe UI" w:hAnsi="Segoe UI" w:eastAsia="Segoe UI" w:cs="Segoe UI"/>
          <w:noProof w:val="0"/>
          <w:sz w:val="21"/>
          <w:szCs w:val="21"/>
          <w:u w:val="single"/>
          <w:lang w:val="en-GB"/>
        </w:rPr>
        <w:t xml:space="preserve">Body: </w:t>
      </w:r>
    </w:p>
    <w:p w:rsidR="4CBC3D96" w:rsidP="6F2EDDD5" w:rsidRDefault="4CBC3D96" w14:paraId="65F1FF73" w14:textId="25041DA1">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78E2A2BE" w14:textId="0ADB8F95">
      <w:pPr>
        <w:spacing w:before="240" w:beforeAutospacing="off" w:after="240" w:afterAutospacing="off"/>
      </w:pPr>
      <w:r w:rsidRPr="6F2EDDD5" w:rsidR="4CBC3D96">
        <w:rPr>
          <w:rFonts w:ascii="Segoe UI" w:hAnsi="Segoe UI" w:eastAsia="Segoe UI" w:cs="Segoe UI"/>
          <w:noProof w:val="0"/>
          <w:sz w:val="21"/>
          <w:szCs w:val="21"/>
          <w:lang w:val="en-GB"/>
        </w:rPr>
        <w:t xml:space="preserve">Sometimes the best way to understand what's possible is to see how others have transformed their digital experiences. Here are three organizations who achieved remarkable results with Sitefinity CMS: </w:t>
      </w:r>
    </w:p>
    <w:p w:rsidR="4CBC3D96" w:rsidP="6F2EDDD5" w:rsidRDefault="4CBC3D96" w14:paraId="6EC20B56" w14:textId="6EB9C8F7">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USA Swimming: Enterprise Scale Without Complexity </w:t>
      </w:r>
      <w:r w:rsidRPr="6F2EDDD5" w:rsidR="4CBC3D96">
        <w:rPr>
          <w:rFonts w:ascii="Segoe UI" w:hAnsi="Segoe UI" w:eastAsia="Segoe UI" w:cs="Segoe UI"/>
          <w:noProof w:val="0"/>
          <w:sz w:val="21"/>
          <w:szCs w:val="21"/>
          <w:lang w:val="en-GB"/>
        </w:rPr>
        <w:t xml:space="preserve">"During the 2024 Games, not only did our website not crash, but we also never even saw slowing load times. Everything was seamless, even during peak times with millions of visitors." </w:t>
      </w:r>
    </w:p>
    <w:p w:rsidR="4CBC3D96" w:rsidP="6F2EDDD5" w:rsidRDefault="4CBC3D96" w14:paraId="263577FA" w14:textId="6D9F5230">
      <w:pPr>
        <w:pStyle w:val="ListParagraph"/>
        <w:numPr>
          <w:ilvl w:val="0"/>
          <w:numId w:val="21"/>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Handled millions of concurrent users </w:t>
      </w:r>
    </w:p>
    <w:p w:rsidR="4CBC3D96" w:rsidP="6F2EDDD5" w:rsidRDefault="4CBC3D96" w14:paraId="39D1F7BF" w14:textId="6364F26D">
      <w:pPr>
        <w:pStyle w:val="ListParagraph"/>
        <w:numPr>
          <w:ilvl w:val="0"/>
          <w:numId w:val="21"/>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Zero downtime during peak events </w:t>
      </w:r>
    </w:p>
    <w:p w:rsidR="4CBC3D96" w:rsidP="6F2EDDD5" w:rsidRDefault="4CBC3D96" w14:paraId="5B77C983" w14:textId="671FB9AD">
      <w:pPr>
        <w:pStyle w:val="ListParagraph"/>
        <w:numPr>
          <w:ilvl w:val="0"/>
          <w:numId w:val="21"/>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Scalable ASP.NET Core architecture </w:t>
      </w:r>
    </w:p>
    <w:p w:rsidR="4CBC3D96" w:rsidP="6F2EDDD5" w:rsidRDefault="4CBC3D96" w14:paraId="72AEC957" w14:textId="7E64969C">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American Air Filter: Marketing Independence </w:t>
      </w:r>
      <w:r w:rsidRPr="6F2EDDD5" w:rsidR="4CBC3D96">
        <w:rPr>
          <w:rFonts w:ascii="Segoe UI" w:hAnsi="Segoe UI" w:eastAsia="Segoe UI" w:cs="Segoe UI"/>
          <w:noProof w:val="0"/>
          <w:sz w:val="21"/>
          <w:szCs w:val="21"/>
          <w:lang w:val="en-GB"/>
        </w:rPr>
        <w:t xml:space="preserve">"I cannot tell you how much more refreshing it's been that I can go in and make my own text changes; I can update the material that gets uploaded and downloaded to the site...and everyone trusts the content." </w:t>
      </w:r>
    </w:p>
    <w:p w:rsidR="4CBC3D96" w:rsidP="6F2EDDD5" w:rsidRDefault="4CBC3D96" w14:paraId="2F820D10" w14:textId="284BB298">
      <w:pPr>
        <w:pStyle w:val="ListParagraph"/>
        <w:numPr>
          <w:ilvl w:val="0"/>
          <w:numId w:val="22"/>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96% </w:t>
      </w:r>
      <w:r w:rsidRPr="6F2EDDD5" w:rsidR="4CBC3D96">
        <w:rPr>
          <w:rFonts w:ascii="Segoe UI" w:hAnsi="Segoe UI" w:eastAsia="Segoe UI" w:cs="Segoe UI"/>
          <w:noProof w:val="0"/>
          <w:sz w:val="21"/>
          <w:szCs w:val="21"/>
          <w:lang w:val="en-GB"/>
        </w:rPr>
        <w:t>truly qualified</w:t>
      </w:r>
      <w:r w:rsidRPr="6F2EDDD5" w:rsidR="4CBC3D96">
        <w:rPr>
          <w:rFonts w:ascii="Segoe UI" w:hAnsi="Segoe UI" w:eastAsia="Segoe UI" w:cs="Segoe UI"/>
          <w:noProof w:val="0"/>
          <w:sz w:val="21"/>
          <w:szCs w:val="21"/>
          <w:lang w:val="en-GB"/>
        </w:rPr>
        <w:t xml:space="preserve"> leads over three months </w:t>
      </w:r>
    </w:p>
    <w:p w:rsidR="4CBC3D96" w:rsidP="6F2EDDD5" w:rsidRDefault="4CBC3D96" w14:paraId="0BEE89DE" w14:textId="22FB60BC">
      <w:pPr>
        <w:pStyle w:val="ListParagraph"/>
        <w:numPr>
          <w:ilvl w:val="0"/>
          <w:numId w:val="22"/>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Eliminated</w:t>
      </w:r>
      <w:r w:rsidRPr="6F2EDDD5" w:rsidR="4CBC3D96">
        <w:rPr>
          <w:rFonts w:ascii="Segoe UI" w:hAnsi="Segoe UI" w:eastAsia="Segoe UI" w:cs="Segoe UI"/>
          <w:noProof w:val="0"/>
          <w:sz w:val="21"/>
          <w:szCs w:val="21"/>
          <w:lang w:val="en-GB"/>
        </w:rPr>
        <w:t xml:space="preserve"> IT dependency for content updates </w:t>
      </w:r>
    </w:p>
    <w:p w:rsidR="4CBC3D96" w:rsidP="6F2EDDD5" w:rsidRDefault="4CBC3D96" w14:paraId="07EA5F0D" w14:textId="0D8F4877">
      <w:pPr>
        <w:pStyle w:val="ListParagraph"/>
        <w:numPr>
          <w:ilvl w:val="0"/>
          <w:numId w:val="22"/>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Stronger pipeline of quality prospects </w:t>
      </w:r>
    </w:p>
    <w:p w:rsidR="4CBC3D96" w:rsidP="6F2EDDD5" w:rsidRDefault="4CBC3D96" w14:paraId="6486350B" w14:textId="1BDC9F03">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FAO: Global Digital Consolidation </w:t>
      </w:r>
      <w:r w:rsidRPr="6F2EDDD5" w:rsidR="4CBC3D96">
        <w:rPr>
          <w:rFonts w:ascii="Segoe UI" w:hAnsi="Segoe UI" w:eastAsia="Segoe UI" w:cs="Segoe UI"/>
          <w:noProof w:val="0"/>
          <w:sz w:val="21"/>
          <w:szCs w:val="21"/>
          <w:lang w:val="en-GB"/>
        </w:rPr>
        <w:t xml:space="preserve">"Streamlines digital consolidation across 700 sites while empowering 50 content editors today and 250 tomorrow without disrupting operations." </w:t>
      </w:r>
    </w:p>
    <w:p w:rsidR="4CBC3D96" w:rsidP="6F2EDDD5" w:rsidRDefault="4CBC3D96" w14:paraId="110592BB" w14:textId="21AF5267">
      <w:pPr>
        <w:pStyle w:val="ListParagraph"/>
        <w:numPr>
          <w:ilvl w:val="0"/>
          <w:numId w:val="2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700 sites managed through single platform </w:t>
      </w:r>
    </w:p>
    <w:p w:rsidR="4CBC3D96" w:rsidP="6F2EDDD5" w:rsidRDefault="4CBC3D96" w14:paraId="4346B3CF" w14:textId="5A364E2C">
      <w:pPr>
        <w:pStyle w:val="ListParagraph"/>
        <w:numPr>
          <w:ilvl w:val="0"/>
          <w:numId w:val="2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5x scaling of content editors </w:t>
      </w:r>
    </w:p>
    <w:p w:rsidR="4CBC3D96" w:rsidP="6F2EDDD5" w:rsidRDefault="4CBC3D96" w14:paraId="5F45D464" w14:textId="04B76FB5">
      <w:pPr>
        <w:pStyle w:val="ListParagraph"/>
        <w:numPr>
          <w:ilvl w:val="0"/>
          <w:numId w:val="2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Zero operational disruption </w:t>
      </w:r>
    </w:p>
    <w:p w:rsidR="4CBC3D96" w:rsidP="6F2EDDD5" w:rsidRDefault="4CBC3D96" w14:paraId="577F1B09" w14:textId="536256EC">
      <w:pPr>
        <w:spacing w:before="240" w:beforeAutospacing="off" w:after="240" w:afterAutospacing="off"/>
      </w:pPr>
      <w:hyperlink r:id="R7465102b5ddc45ad">
        <w:r w:rsidRPr="6F2EDDD5" w:rsidR="4CBC3D96">
          <w:rPr>
            <w:rStyle w:val="Hyperlink"/>
            <w:rFonts w:ascii="Segoe UI" w:hAnsi="Segoe UI" w:eastAsia="Segoe UI" w:cs="Segoe UI"/>
            <w:noProof w:val="0"/>
            <w:sz w:val="21"/>
            <w:szCs w:val="21"/>
            <w:lang w:val="en-GB"/>
          </w:rPr>
          <w:t>[Read More Customer Stories →]</w:t>
        </w:r>
      </w:hyperlink>
      <w:r w:rsidRPr="6F2EDDD5" w:rsidR="4CBC3D96">
        <w:rPr>
          <w:rFonts w:ascii="Segoe UI" w:hAnsi="Segoe UI" w:eastAsia="Segoe UI" w:cs="Segoe UI"/>
          <w:noProof w:val="0"/>
          <w:sz w:val="21"/>
          <w:szCs w:val="21"/>
          <w:lang w:val="en-GB"/>
        </w:rPr>
        <w:t xml:space="preserve"> </w:t>
      </w:r>
    </w:p>
    <w:p w:rsidR="4CBC3D96" w:rsidP="6F2EDDD5" w:rsidRDefault="4CBC3D96" w14:paraId="3D3E1581" w14:textId="15F66272">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0ADFA919" w14:textId="785159CB">
      <w:pPr>
        <w:spacing w:before="240" w:beforeAutospacing="off" w:after="240" w:afterAutospacing="off"/>
        <w:rPr>
          <w:rFonts w:ascii="Segoe UI" w:hAnsi="Segoe UI" w:eastAsia="Segoe UI" w:cs="Segoe UI"/>
          <w:noProof w:val="0"/>
          <w:sz w:val="21"/>
          <w:szCs w:val="21"/>
          <w:highlight w:val="yellow"/>
          <w:lang w:val="en-GB"/>
        </w:rPr>
      </w:pPr>
      <w:r w:rsidRPr="6F2EDDD5" w:rsidR="4CBC3D96">
        <w:rPr>
          <w:rFonts w:ascii="Segoe UI" w:hAnsi="Segoe UI" w:eastAsia="Segoe UI" w:cs="Segoe UI"/>
          <w:noProof w:val="0"/>
          <w:sz w:val="21"/>
          <w:szCs w:val="21"/>
          <w:highlight w:val="yellow"/>
          <w:lang w:val="en-GB"/>
        </w:rPr>
        <w:t>&lt;</w:t>
      </w:r>
      <w:r w:rsidRPr="6F2EDDD5" w:rsidR="4CBC3D96">
        <w:rPr>
          <w:rFonts w:ascii="Segoe UI" w:hAnsi="Segoe UI" w:eastAsia="Segoe UI" w:cs="Segoe UI"/>
          <w:noProof w:val="0"/>
          <w:sz w:val="21"/>
          <w:szCs w:val="21"/>
          <w:highlight w:val="yellow"/>
          <w:lang w:val="en-GB"/>
        </w:rPr>
        <w:t>PartnerName</w:t>
      </w:r>
      <w:r w:rsidRPr="6F2EDDD5" w:rsidR="4CBC3D96">
        <w:rPr>
          <w:rFonts w:ascii="Segoe UI" w:hAnsi="Segoe UI" w:eastAsia="Segoe UI" w:cs="Segoe UI"/>
          <w:noProof w:val="0"/>
          <w:sz w:val="21"/>
          <w:szCs w:val="21"/>
          <w:highlight w:val="yellow"/>
          <w:lang w:val="en-GB"/>
        </w:rPr>
        <w:t>&gt;</w:t>
      </w:r>
      <w:r w:rsidRPr="6F2EDDD5" w:rsidR="4CBC3D96">
        <w:rPr>
          <w:rFonts w:ascii="Segoe UI" w:hAnsi="Segoe UI" w:eastAsia="Segoe UI" w:cs="Segoe UI"/>
          <w:noProof w:val="0"/>
          <w:sz w:val="21"/>
          <w:szCs w:val="21"/>
          <w:lang w:val="en-GB"/>
        </w:rPr>
        <w:t xml:space="preserve"> </w:t>
      </w:r>
    </w:p>
    <w:p w:rsidR="6F2EDDD5" w:rsidP="6F2EDDD5" w:rsidRDefault="6F2EDDD5" w14:paraId="5A826234" w14:textId="0615F6C2">
      <w:pPr>
        <w:spacing w:before="240" w:beforeAutospacing="off" w:after="240" w:afterAutospacing="off"/>
        <w:rPr>
          <w:rFonts w:ascii="Segoe UI" w:hAnsi="Segoe UI" w:eastAsia="Segoe UI" w:cs="Segoe UI"/>
          <w:b w:val="1"/>
          <w:bCs w:val="1"/>
          <w:noProof w:val="0"/>
          <w:sz w:val="21"/>
          <w:szCs w:val="21"/>
          <w:lang w:val="en-GB"/>
        </w:rPr>
      </w:pPr>
    </w:p>
    <w:p w:rsidR="4CBC3D96" w:rsidP="6F2EDDD5" w:rsidRDefault="4CBC3D96" w14:paraId="64CA8859" w14:textId="4F5D9E2F">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Email 6:</w:t>
      </w:r>
      <w:r w:rsidRPr="6F2EDDD5" w:rsidR="4CBC3D96">
        <w:rPr>
          <w:rFonts w:ascii="Segoe UI" w:hAnsi="Segoe UI" w:eastAsia="Segoe UI" w:cs="Segoe UI"/>
          <w:b w:val="1"/>
          <w:bCs w:val="1"/>
          <w:noProof w:val="0"/>
          <w:sz w:val="21"/>
          <w:szCs w:val="21"/>
          <w:lang w:val="en-GB"/>
        </w:rPr>
        <w:t xml:space="preserve"> Competitive Advantage &amp; Industry Recognition </w:t>
      </w:r>
    </w:p>
    <w:p w:rsidR="4CBC3D96" w:rsidP="6F2EDDD5" w:rsidRDefault="4CBC3D96" w14:paraId="127B80AB" w14:textId="170ABBD6">
      <w:pPr>
        <w:spacing w:before="240" w:beforeAutospacing="off" w:after="240" w:afterAutospacing="off"/>
      </w:pPr>
      <w:r w:rsidRPr="6F2EDDD5" w:rsidR="4CBC3D96">
        <w:rPr>
          <w:rFonts w:ascii="Segoe UI" w:hAnsi="Segoe UI" w:eastAsia="Segoe UI" w:cs="Segoe UI"/>
          <w:noProof w:val="0"/>
          <w:sz w:val="21"/>
          <w:szCs w:val="21"/>
          <w:u w:val="single"/>
          <w:lang w:val="en-GB"/>
        </w:rPr>
        <w:t>Subject</w:t>
      </w:r>
      <w:r w:rsidRPr="6F2EDDD5" w:rsidR="4CBC3D96">
        <w:rPr>
          <w:rFonts w:ascii="Segoe UI" w:hAnsi="Segoe UI" w:eastAsia="Segoe UI" w:cs="Segoe UI"/>
          <w:noProof w:val="0"/>
          <w:sz w:val="21"/>
          <w:szCs w:val="21"/>
          <w:lang w:val="en-GB"/>
        </w:rPr>
        <w:t xml:space="preserve">: 4 Years in a Row: Gartner® Magic Quadrant™ for DXP </w:t>
      </w:r>
    </w:p>
    <w:p w:rsidR="4CBC3D96" w:rsidP="6F2EDDD5" w:rsidRDefault="4CBC3D96" w14:paraId="71F73EDC" w14:textId="3E1EBFBD">
      <w:pPr>
        <w:spacing w:before="240" w:beforeAutospacing="off" w:after="240" w:afterAutospacing="off"/>
        <w:rPr>
          <w:rFonts w:ascii="Segoe UI" w:hAnsi="Segoe UI" w:eastAsia="Segoe UI" w:cs="Segoe UI"/>
          <w:noProof w:val="0"/>
          <w:sz w:val="21"/>
          <w:szCs w:val="21"/>
          <w:u w:val="single"/>
          <w:lang w:val="en-GB"/>
        </w:rPr>
      </w:pPr>
      <w:r w:rsidRPr="6F2EDDD5" w:rsidR="4CBC3D96">
        <w:rPr>
          <w:rFonts w:ascii="Segoe UI" w:hAnsi="Segoe UI" w:eastAsia="Segoe UI" w:cs="Segoe UI"/>
          <w:noProof w:val="0"/>
          <w:sz w:val="21"/>
          <w:szCs w:val="21"/>
          <w:u w:val="single"/>
          <w:lang w:val="en-GB"/>
        </w:rPr>
        <w:t xml:space="preserve">Body: </w:t>
      </w:r>
    </w:p>
    <w:p w:rsidR="4CBC3D96" w:rsidP="6F2EDDD5" w:rsidRDefault="4CBC3D96" w14:paraId="2D8FE4C0" w14:textId="4A9096D9">
      <w:pPr>
        <w:spacing w:before="240" w:beforeAutospacing="off" w:after="240" w:afterAutospacing="off"/>
        <w:rPr>
          <w:rFonts w:ascii="Segoe UI" w:hAnsi="Segoe UI" w:eastAsia="Segoe UI" w:cs="Segoe UI"/>
          <w:noProof w:val="0"/>
          <w:sz w:val="21"/>
          <w:szCs w:val="21"/>
          <w:lang w:val="en-GB"/>
        </w:rPr>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28989B55" w14:textId="294E003C">
      <w:pPr>
        <w:spacing w:before="240" w:beforeAutospacing="off" w:after="240" w:afterAutospacing="off"/>
      </w:pPr>
      <w:r w:rsidRPr="6F2EDDD5" w:rsidR="4CBC3D96">
        <w:rPr>
          <w:rFonts w:ascii="Segoe UI" w:hAnsi="Segoe UI" w:eastAsia="Segoe UI" w:cs="Segoe UI"/>
          <w:noProof w:val="0"/>
          <w:sz w:val="21"/>
          <w:szCs w:val="21"/>
          <w:lang w:val="en-GB"/>
        </w:rPr>
        <w:t xml:space="preserve">The CMS space is fragmented, with vendors competing more on marketing fluff than technology. Buyers either end up paying for capabilities they'll never use or commit to inflexible systems they're stuck with forever. </w:t>
      </w:r>
    </w:p>
    <w:p w:rsidR="4CBC3D96" w:rsidP="6F2EDDD5" w:rsidRDefault="4CBC3D96" w14:paraId="12199DFA" w14:textId="64D225F1">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Sitefinity CMS delivers all the good stuff and none of the bad. Recognized across the industry: </w:t>
      </w:r>
    </w:p>
    <w:p w:rsidR="4CBC3D96" w:rsidP="6F2EDDD5" w:rsidRDefault="4CBC3D96" w14:paraId="17E7645F" w14:textId="5524BA98">
      <w:pPr>
        <w:pStyle w:val="ListParagraph"/>
        <w:numPr>
          <w:ilvl w:val="0"/>
          <w:numId w:val="15"/>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Four Years in a Row: Progress in 2025 Gartner® Magic Quadrant™ for DXP </w:t>
      </w:r>
    </w:p>
    <w:p w:rsidR="4CBC3D96" w:rsidP="6F2EDDD5" w:rsidRDefault="4CBC3D96" w14:paraId="3486576D" w14:textId="4A9A9C50">
      <w:pPr>
        <w:pStyle w:val="ListParagraph"/>
        <w:numPr>
          <w:ilvl w:val="0"/>
          <w:numId w:val="15"/>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2023 Customer Choice in Gartner® Peer Insights Voice of the Customer for DXP </w:t>
      </w:r>
    </w:p>
    <w:p w:rsidR="4CBC3D96" w:rsidP="6F2EDDD5" w:rsidRDefault="4CBC3D96" w14:paraId="495AB54A" w14:textId="3A8C9A9C">
      <w:pPr>
        <w:pStyle w:val="ListParagraph"/>
        <w:numPr>
          <w:ilvl w:val="0"/>
          <w:numId w:val="15"/>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Gold for “Best Customer Experience Transformation” at the </w:t>
      </w:r>
      <w:r w:rsidRPr="6F2EDDD5" w:rsidR="4CBC3D96">
        <w:rPr>
          <w:rFonts w:ascii="Segoe UI" w:hAnsi="Segoe UI" w:eastAsia="Segoe UI" w:cs="Segoe UI"/>
          <w:noProof w:val="0"/>
          <w:sz w:val="21"/>
          <w:szCs w:val="21"/>
          <w:lang w:val="en-GB"/>
        </w:rPr>
        <w:t>CMSWire</w:t>
      </w:r>
      <w:r w:rsidRPr="6F2EDDD5" w:rsidR="4CBC3D96">
        <w:rPr>
          <w:rFonts w:ascii="Segoe UI" w:hAnsi="Segoe UI" w:eastAsia="Segoe UI" w:cs="Segoe UI"/>
          <w:noProof w:val="0"/>
          <w:sz w:val="21"/>
          <w:szCs w:val="21"/>
          <w:lang w:val="en-GB"/>
        </w:rPr>
        <w:t xml:space="preserve"> IMPACT Awards </w:t>
      </w:r>
    </w:p>
    <w:p w:rsidR="4CBC3D96" w:rsidP="6F2EDDD5" w:rsidRDefault="4CBC3D96" w14:paraId="325690D0" w14:textId="248231EB">
      <w:pPr>
        <w:pStyle w:val="ListParagraph"/>
        <w:numPr>
          <w:ilvl w:val="0"/>
          <w:numId w:val="15"/>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89% of customers willing to recommend Sitefinity CMS </w:t>
      </w:r>
    </w:p>
    <w:p w:rsidR="4CBC3D96" w:rsidP="6F2EDDD5" w:rsidRDefault="4CBC3D96" w14:paraId="5CBBEF94" w14:textId="2C4F2683">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Marketing teams love: </w:t>
      </w:r>
    </w:p>
    <w:p w:rsidR="4CBC3D96" w:rsidP="6F2EDDD5" w:rsidRDefault="4CBC3D96" w14:paraId="1B0E6570" w14:textId="2B174A60">
      <w:pPr>
        <w:pStyle w:val="ListParagraph"/>
        <w:numPr>
          <w:ilvl w:val="0"/>
          <w:numId w:val="1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Complete digital experiences </w:t>
      </w:r>
      <w:r w:rsidRPr="6F2EDDD5" w:rsidR="4CBC3D96">
        <w:rPr>
          <w:rFonts w:ascii="Segoe UI" w:hAnsi="Segoe UI" w:eastAsia="Segoe UI" w:cs="Segoe UI"/>
          <w:noProof w:val="0"/>
          <w:sz w:val="21"/>
          <w:szCs w:val="21"/>
          <w:lang w:val="en-GB"/>
        </w:rPr>
        <w:t xml:space="preserve">— minus the complexity </w:t>
      </w:r>
    </w:p>
    <w:p w:rsidR="4CBC3D96" w:rsidP="6F2EDDD5" w:rsidRDefault="4CBC3D96" w14:paraId="4408BD15" w14:textId="4DCB06F8">
      <w:pPr>
        <w:pStyle w:val="ListParagraph"/>
        <w:numPr>
          <w:ilvl w:val="0"/>
          <w:numId w:val="1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Personalization and optimization</w:t>
      </w:r>
      <w:r w:rsidRPr="6F2EDDD5" w:rsidR="4CBC3D96">
        <w:rPr>
          <w:rFonts w:ascii="Segoe UI" w:hAnsi="Segoe UI" w:eastAsia="Segoe UI" w:cs="Segoe UI"/>
          <w:noProof w:val="0"/>
          <w:sz w:val="21"/>
          <w:szCs w:val="21"/>
          <w:lang w:val="en-GB"/>
        </w:rPr>
        <w:t xml:space="preserve"> — minus the guesswork </w:t>
      </w:r>
    </w:p>
    <w:p w:rsidR="4CBC3D96" w:rsidP="6F2EDDD5" w:rsidRDefault="4CBC3D96" w14:paraId="74A45025" w14:textId="5E003D82">
      <w:pPr>
        <w:pStyle w:val="ListParagraph"/>
        <w:numPr>
          <w:ilvl w:val="0"/>
          <w:numId w:val="1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Business outcomes </w:t>
      </w:r>
      <w:r w:rsidRPr="6F2EDDD5" w:rsidR="4CBC3D96">
        <w:rPr>
          <w:rFonts w:ascii="Segoe UI" w:hAnsi="Segoe UI" w:eastAsia="Segoe UI" w:cs="Segoe UI"/>
          <w:noProof w:val="0"/>
          <w:sz w:val="21"/>
          <w:szCs w:val="21"/>
          <w:lang w:val="en-GB"/>
        </w:rPr>
        <w:t xml:space="preserve">— minus the overhead </w:t>
      </w:r>
    </w:p>
    <w:p w:rsidR="4CBC3D96" w:rsidP="6F2EDDD5" w:rsidRDefault="4CBC3D96" w14:paraId="5ED65AFD" w14:textId="34717ABA">
      <w:pPr>
        <w:pStyle w:val="ListParagraph"/>
        <w:numPr>
          <w:ilvl w:val="0"/>
          <w:numId w:val="1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Premium experiences </w:t>
      </w:r>
      <w:r w:rsidRPr="6F2EDDD5" w:rsidR="4CBC3D96">
        <w:rPr>
          <w:rFonts w:ascii="Segoe UI" w:hAnsi="Segoe UI" w:eastAsia="Segoe UI" w:cs="Segoe UI"/>
          <w:noProof w:val="0"/>
          <w:sz w:val="21"/>
          <w:szCs w:val="21"/>
          <w:lang w:val="en-GB"/>
        </w:rPr>
        <w:t xml:space="preserve">— minus the price premium </w:t>
      </w:r>
    </w:p>
    <w:p w:rsidR="4CBC3D96" w:rsidP="6F2EDDD5" w:rsidRDefault="4CBC3D96" w14:paraId="2DAAC6B2" w14:textId="47282B53">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IT Teams love: </w:t>
      </w:r>
    </w:p>
    <w:p w:rsidR="4CBC3D96" w:rsidP="6F2EDDD5" w:rsidRDefault="4CBC3D96" w14:paraId="42D37362" w14:textId="0D14DCDD">
      <w:pPr>
        <w:pStyle w:val="ListParagraph"/>
        <w:numPr>
          <w:ilvl w:val="0"/>
          <w:numId w:val="1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Multi-site management </w:t>
      </w:r>
      <w:r w:rsidRPr="6F2EDDD5" w:rsidR="4CBC3D96">
        <w:rPr>
          <w:rFonts w:ascii="Segoe UI" w:hAnsi="Segoe UI" w:eastAsia="Segoe UI" w:cs="Segoe UI"/>
          <w:noProof w:val="0"/>
          <w:sz w:val="21"/>
          <w:szCs w:val="21"/>
          <w:lang w:val="en-GB"/>
        </w:rPr>
        <w:t xml:space="preserve">— minus the multitasking </w:t>
      </w:r>
    </w:p>
    <w:p w:rsidR="4CBC3D96" w:rsidP="6F2EDDD5" w:rsidRDefault="4CBC3D96" w14:paraId="140AE20E" w14:textId="21361D8C">
      <w:pPr>
        <w:pStyle w:val="ListParagraph"/>
        <w:numPr>
          <w:ilvl w:val="0"/>
          <w:numId w:val="1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 xml:space="preserve">Enterprise integrations </w:t>
      </w:r>
      <w:r w:rsidRPr="6F2EDDD5" w:rsidR="4CBC3D96">
        <w:rPr>
          <w:rFonts w:ascii="Segoe UI" w:hAnsi="Segoe UI" w:eastAsia="Segoe UI" w:cs="Segoe UI"/>
          <w:noProof w:val="0"/>
          <w:sz w:val="21"/>
          <w:szCs w:val="21"/>
          <w:lang w:val="en-GB"/>
        </w:rPr>
        <w:t xml:space="preserve">— minus the coding </w:t>
      </w:r>
    </w:p>
    <w:p w:rsidR="4CBC3D96" w:rsidP="6F2EDDD5" w:rsidRDefault="4CBC3D96" w14:paraId="2626641E" w14:textId="1FD4137C">
      <w:pPr>
        <w:pStyle w:val="ListParagraph"/>
        <w:numPr>
          <w:ilvl w:val="0"/>
          <w:numId w:val="1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Modern technology</w:t>
      </w:r>
      <w:r w:rsidRPr="6F2EDDD5" w:rsidR="4CBC3D96">
        <w:rPr>
          <w:rFonts w:ascii="Segoe UI" w:hAnsi="Segoe UI" w:eastAsia="Segoe UI" w:cs="Segoe UI"/>
          <w:noProof w:val="0"/>
          <w:sz w:val="21"/>
          <w:szCs w:val="21"/>
          <w:lang w:val="en-GB"/>
        </w:rPr>
        <w:t xml:space="preserve"> — minus the learning curve </w:t>
      </w:r>
    </w:p>
    <w:p w:rsidR="4CBC3D96" w:rsidP="6F2EDDD5" w:rsidRDefault="4CBC3D96" w14:paraId="2BAC3CAD" w14:textId="342778D2">
      <w:pPr>
        <w:pStyle w:val="ListParagraph"/>
        <w:numPr>
          <w:ilvl w:val="0"/>
          <w:numId w:val="13"/>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b w:val="1"/>
          <w:bCs w:val="1"/>
          <w:noProof w:val="0"/>
          <w:sz w:val="21"/>
          <w:szCs w:val="21"/>
          <w:lang w:val="en-GB"/>
        </w:rPr>
        <w:t>Cloud migration</w:t>
      </w:r>
      <w:r w:rsidRPr="6F2EDDD5" w:rsidR="4CBC3D96">
        <w:rPr>
          <w:rFonts w:ascii="Segoe UI" w:hAnsi="Segoe UI" w:eastAsia="Segoe UI" w:cs="Segoe UI"/>
          <w:noProof w:val="0"/>
          <w:sz w:val="21"/>
          <w:szCs w:val="21"/>
          <w:lang w:val="en-GB"/>
        </w:rPr>
        <w:t xml:space="preserve"> — minus the stress of moving </w:t>
      </w:r>
    </w:p>
    <w:p w:rsidR="4CBC3D96" w:rsidP="6F2EDDD5" w:rsidRDefault="4CBC3D96" w14:paraId="2FB9292F" w14:textId="732D8536">
      <w:pPr>
        <w:spacing w:before="240" w:beforeAutospacing="off" w:after="240" w:afterAutospacing="off"/>
      </w:pPr>
      <w:r w:rsidRPr="6F2EDDD5" w:rsidR="4CBC3D96">
        <w:rPr>
          <w:rFonts w:ascii="Segoe UI" w:hAnsi="Segoe UI" w:eastAsia="Segoe UI" w:cs="Segoe UI"/>
          <w:noProof w:val="0"/>
          <w:sz w:val="21"/>
          <w:szCs w:val="21"/>
          <w:lang w:val="en-GB"/>
        </w:rPr>
        <w:t xml:space="preserve">Sitefinity CMS creates a level playing field for IT and marketing. While headless systems benefit developers but leave marketers waiting and pure visual editors limit customization, Sitefinity CMS delivers the best of both worlds. </w:t>
      </w:r>
    </w:p>
    <w:p w:rsidR="4CBC3D96" w:rsidP="6F2EDDD5" w:rsidRDefault="4CBC3D96" w14:paraId="25126944" w14:textId="7808B1B2">
      <w:pPr>
        <w:spacing w:before="240" w:beforeAutospacing="off" w:after="240" w:afterAutospacing="off"/>
      </w:pPr>
      <w:hyperlink r:id="R491289f32b994b2b">
        <w:r w:rsidRPr="6F2EDDD5" w:rsidR="4CBC3D96">
          <w:rPr>
            <w:rStyle w:val="Hyperlink"/>
            <w:rFonts w:ascii="Segoe UI" w:hAnsi="Segoe UI" w:eastAsia="Segoe UI" w:cs="Segoe UI"/>
            <w:noProof w:val="0"/>
            <w:sz w:val="21"/>
            <w:szCs w:val="21"/>
            <w:lang w:val="en-GB"/>
          </w:rPr>
          <w:t>Download Gartner® Magic Quadrant™ Report</w:t>
        </w:r>
      </w:hyperlink>
      <w:r w:rsidRPr="6F2EDDD5" w:rsidR="4CBC3D96">
        <w:rPr>
          <w:rFonts w:ascii="Segoe UI" w:hAnsi="Segoe UI" w:eastAsia="Segoe UI" w:cs="Segoe UI"/>
          <w:noProof w:val="0"/>
          <w:sz w:val="21"/>
          <w:szCs w:val="21"/>
          <w:lang w:val="en-GB"/>
        </w:rPr>
        <w:t xml:space="preserve"> </w:t>
      </w:r>
    </w:p>
    <w:p w:rsidR="4CBC3D96" w:rsidP="6F2EDDD5" w:rsidRDefault="4CBC3D96" w14:paraId="7EC46154" w14:textId="47D33C3A">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779F8182" w14:textId="22BEC133">
      <w:pPr>
        <w:spacing w:before="240" w:beforeAutospacing="off" w:after="240" w:afterAutospacing="off"/>
      </w:pPr>
      <w:r w:rsidRPr="6F2EDDD5" w:rsidR="4CBC3D96">
        <w:rPr>
          <w:rFonts w:ascii="Segoe UI" w:hAnsi="Segoe UI" w:eastAsia="Segoe UI" w:cs="Segoe UI"/>
          <w:noProof w:val="0"/>
          <w:sz w:val="21"/>
          <w:szCs w:val="21"/>
          <w:highlight w:val="yellow"/>
          <w:lang w:val="en-GB"/>
        </w:rPr>
        <w:t>&lt;</w:t>
      </w:r>
      <w:r w:rsidRPr="6F2EDDD5" w:rsidR="4CBC3D96">
        <w:rPr>
          <w:rFonts w:ascii="Segoe UI" w:hAnsi="Segoe UI" w:eastAsia="Segoe UI" w:cs="Segoe UI"/>
          <w:noProof w:val="0"/>
          <w:sz w:val="21"/>
          <w:szCs w:val="21"/>
          <w:highlight w:val="yellow"/>
          <w:lang w:val="en-GB"/>
        </w:rPr>
        <w:t>PartnerName</w:t>
      </w:r>
      <w:r w:rsidRPr="6F2EDDD5" w:rsidR="4CBC3D96">
        <w:rPr>
          <w:rFonts w:ascii="Segoe UI" w:hAnsi="Segoe UI" w:eastAsia="Segoe UI" w:cs="Segoe UI"/>
          <w:noProof w:val="0"/>
          <w:sz w:val="21"/>
          <w:szCs w:val="21"/>
          <w:highlight w:val="yellow"/>
          <w:lang w:val="en-GB"/>
        </w:rPr>
        <w:t>&gt;</w:t>
      </w:r>
      <w:r w:rsidRPr="6F2EDDD5" w:rsidR="4CBC3D96">
        <w:rPr>
          <w:rFonts w:ascii="Segoe UI" w:hAnsi="Segoe UI" w:eastAsia="Segoe UI" w:cs="Segoe UI"/>
          <w:noProof w:val="0"/>
          <w:sz w:val="21"/>
          <w:szCs w:val="21"/>
          <w:lang w:val="en-GB"/>
        </w:rPr>
        <w:t xml:space="preserve"> </w:t>
      </w:r>
    </w:p>
    <w:p w:rsidR="6F2EDDD5" w:rsidP="6F2EDDD5" w:rsidRDefault="6F2EDDD5" w14:paraId="6A78ACA2" w14:textId="6049B89C">
      <w:pPr>
        <w:spacing w:before="240" w:beforeAutospacing="off" w:after="240" w:afterAutospacing="off"/>
        <w:rPr>
          <w:rFonts w:ascii="Segoe UI" w:hAnsi="Segoe UI" w:eastAsia="Segoe UI" w:cs="Segoe UI"/>
          <w:b w:val="1"/>
          <w:bCs w:val="1"/>
          <w:noProof w:val="0"/>
          <w:color w:val="215E99" w:themeColor="text2" w:themeTint="BF" w:themeShade="FF"/>
          <w:sz w:val="24"/>
          <w:szCs w:val="24"/>
          <w:lang w:val="en-GB"/>
        </w:rPr>
      </w:pPr>
    </w:p>
    <w:p w:rsidR="4CBC3D96" w:rsidP="6F2EDDD5" w:rsidRDefault="4CBC3D96" w14:paraId="3E904BCD" w14:textId="171B5A85">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color w:val="215E99" w:themeColor="text2" w:themeTint="BF" w:themeShade="FF"/>
          <w:sz w:val="24"/>
          <w:szCs w:val="24"/>
          <w:lang w:val="en-GB"/>
        </w:rPr>
        <w:t xml:space="preserve">Email 7: </w:t>
      </w:r>
      <w:r w:rsidRPr="6F2EDDD5" w:rsidR="4CBC3D96">
        <w:rPr>
          <w:rFonts w:ascii="Segoe UI" w:hAnsi="Segoe UI" w:eastAsia="Segoe UI" w:cs="Segoe UI"/>
          <w:b w:val="1"/>
          <w:bCs w:val="1"/>
          <w:noProof w:val="0"/>
          <w:sz w:val="21"/>
          <w:szCs w:val="21"/>
          <w:lang w:val="en-GB"/>
        </w:rPr>
        <w:t xml:space="preserve">Next Steps &amp; Demo Invitation </w:t>
      </w:r>
    </w:p>
    <w:p w:rsidR="4CBC3D96" w:rsidP="6F2EDDD5" w:rsidRDefault="4CBC3D96" w14:paraId="4B2BD5A2" w14:textId="00F1389A">
      <w:pPr>
        <w:spacing w:before="240" w:beforeAutospacing="off" w:after="240" w:afterAutospacing="off"/>
      </w:pPr>
      <w:r w:rsidRPr="6F2EDDD5" w:rsidR="4CBC3D96">
        <w:rPr>
          <w:rFonts w:ascii="Segoe UI" w:hAnsi="Segoe UI" w:eastAsia="Segoe UI" w:cs="Segoe UI"/>
          <w:noProof w:val="0"/>
          <w:sz w:val="21"/>
          <w:szCs w:val="21"/>
          <w:lang w:val="en-GB"/>
        </w:rPr>
        <w:t xml:space="preserve">Hi </w:t>
      </w:r>
      <w:r w:rsidRPr="6F2EDDD5" w:rsidR="4CBC3D96">
        <w:rPr>
          <w:rFonts w:ascii="Segoe UI" w:hAnsi="Segoe UI" w:eastAsia="Segoe UI" w:cs="Segoe UI"/>
          <w:noProof w:val="0"/>
          <w:sz w:val="21"/>
          <w:szCs w:val="21"/>
          <w:highlight w:val="yellow"/>
          <w:lang w:val="en-GB"/>
        </w:rPr>
        <w:t>[First Name]</w:t>
      </w:r>
      <w:r w:rsidRPr="6F2EDDD5" w:rsidR="4CBC3D96">
        <w:rPr>
          <w:rFonts w:ascii="Segoe UI" w:hAnsi="Segoe UI" w:eastAsia="Segoe UI" w:cs="Segoe UI"/>
          <w:noProof w:val="0"/>
          <w:sz w:val="21"/>
          <w:szCs w:val="21"/>
          <w:lang w:val="en-GB"/>
        </w:rPr>
        <w:t xml:space="preserve">, </w:t>
      </w:r>
    </w:p>
    <w:p w:rsidR="4CBC3D96" w:rsidP="6F2EDDD5" w:rsidRDefault="4CBC3D96" w14:paraId="6EC61DF6" w14:textId="5D0FFCC8">
      <w:pPr>
        <w:spacing w:before="240" w:beforeAutospacing="off" w:after="240" w:afterAutospacing="off"/>
      </w:pPr>
      <w:r w:rsidRPr="6F2EDDD5" w:rsidR="4CBC3D96">
        <w:rPr>
          <w:rFonts w:ascii="Segoe UI" w:hAnsi="Segoe UI" w:eastAsia="Segoe UI" w:cs="Segoe UI"/>
          <w:noProof w:val="0"/>
          <w:sz w:val="21"/>
          <w:szCs w:val="21"/>
          <w:lang w:val="en-GB"/>
        </w:rPr>
        <w:t xml:space="preserve">Over the past few weeks, you've learned how Sitefinity CMS empowers businesses to build, personalize and scale lasting digital experiences using AI-powered, visual tools for marketers and a robust development platform for engineers and IT. </w:t>
      </w:r>
    </w:p>
    <w:p w:rsidR="4CBC3D96" w:rsidP="6F2EDDD5" w:rsidRDefault="4CBC3D96" w14:paraId="4A3DA5BD" w14:textId="29D3F1ED">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What You've Discovered: </w:t>
      </w:r>
    </w:p>
    <w:p w:rsidR="4CBC3D96" w:rsidP="6F2EDDD5" w:rsidRDefault="4CBC3D96" w14:paraId="262CE634" w14:textId="22854FC8">
      <w:pPr>
        <w:pStyle w:val="ListParagraph"/>
        <w:numPr>
          <w:ilvl w:val="0"/>
          <w:numId w:val="2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User-Intuitive Tools: Zero-day onboarding with drag-and-drop page building </w:t>
      </w:r>
    </w:p>
    <w:p w:rsidR="4CBC3D96" w:rsidP="6F2EDDD5" w:rsidRDefault="4CBC3D96" w14:paraId="68AF2C18" w14:textId="46728D6D">
      <w:pPr>
        <w:pStyle w:val="ListParagraph"/>
        <w:numPr>
          <w:ilvl w:val="0"/>
          <w:numId w:val="2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Technical Flexibility: Modern architecture supporting ASP.NET Core and Next.js </w:t>
      </w:r>
    </w:p>
    <w:p w:rsidR="4CBC3D96" w:rsidP="6F2EDDD5" w:rsidRDefault="4CBC3D96" w14:paraId="466CFAE1" w14:textId="264229DA">
      <w:pPr>
        <w:pStyle w:val="ListParagraph"/>
        <w:numPr>
          <w:ilvl w:val="0"/>
          <w:numId w:val="2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Built-in Personalization: The only CMS with native CDP capabilities </w:t>
      </w:r>
    </w:p>
    <w:p w:rsidR="4CBC3D96" w:rsidP="6F2EDDD5" w:rsidRDefault="4CBC3D96" w14:paraId="77CFA526" w14:textId="567B6032">
      <w:pPr>
        <w:pStyle w:val="ListParagraph"/>
        <w:numPr>
          <w:ilvl w:val="0"/>
          <w:numId w:val="2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Proven Results: Customers achieving 50% better efficiency and faster time-to-market </w:t>
      </w:r>
    </w:p>
    <w:p w:rsidR="4CBC3D96" w:rsidP="6F2EDDD5" w:rsidRDefault="4CBC3D96" w14:paraId="4B4C26A6" w14:textId="5B3FC74F">
      <w:pPr>
        <w:pStyle w:val="ListParagraph"/>
        <w:numPr>
          <w:ilvl w:val="0"/>
          <w:numId w:val="24"/>
        </w:numPr>
        <w:spacing w:before="240" w:beforeAutospacing="off" w:after="240" w:afterAutospacing="off"/>
        <w:rPr>
          <w:rFonts w:ascii="Segoe UI" w:hAnsi="Segoe UI" w:eastAsia="Segoe UI" w:cs="Segoe UI"/>
          <w:noProof w:val="0"/>
          <w:sz w:val="24"/>
          <w:szCs w:val="24"/>
          <w:lang w:val="en-GB"/>
        </w:rPr>
      </w:pPr>
      <w:r w:rsidRPr="6F2EDDD5" w:rsidR="4CBC3D96">
        <w:rPr>
          <w:rFonts w:ascii="Segoe UI" w:hAnsi="Segoe UI" w:eastAsia="Segoe UI" w:cs="Segoe UI"/>
          <w:noProof w:val="0"/>
          <w:sz w:val="21"/>
          <w:szCs w:val="21"/>
          <w:lang w:val="en-GB"/>
        </w:rPr>
        <w:t xml:space="preserve">Industry Recognition: Gartner Magic Quadrant leader with 89% customer satisfaction </w:t>
      </w:r>
    </w:p>
    <w:p w:rsidR="4CBC3D96" w:rsidP="6F2EDDD5" w:rsidRDefault="4CBC3D96" w14:paraId="69B967AA" w14:textId="708C2CD2">
      <w:pPr>
        <w:spacing w:before="240" w:beforeAutospacing="off" w:after="240" w:afterAutospacing="off"/>
      </w:pPr>
      <w:r w:rsidRPr="6F2EDDD5" w:rsidR="4CBC3D96">
        <w:rPr>
          <w:rFonts w:ascii="Segoe UI" w:hAnsi="Segoe UI" w:eastAsia="Segoe UI" w:cs="Segoe UI"/>
          <w:noProof w:val="0"/>
          <w:sz w:val="21"/>
          <w:szCs w:val="21"/>
          <w:lang w:val="en-GB"/>
        </w:rPr>
        <w:t xml:space="preserve">The Bottom Line: Whether you're building a dynamic marketing website, an authenticated experience or a single-page application, Sitefinity DXP delivers complete digital experiences, minus the complexity. </w:t>
      </w:r>
    </w:p>
    <w:p w:rsidR="4CBC3D96" w:rsidP="6F2EDDD5" w:rsidRDefault="4CBC3D96" w14:paraId="0E1F2745" w14:textId="2B7EA1A2">
      <w:pPr>
        <w:spacing w:before="240" w:beforeAutospacing="off" w:after="240" w:afterAutospacing="off"/>
        <w:rPr>
          <w:rFonts w:ascii="Segoe UI" w:hAnsi="Segoe UI" w:eastAsia="Segoe UI" w:cs="Segoe UI"/>
          <w:b w:val="1"/>
          <w:bCs w:val="1"/>
          <w:noProof w:val="0"/>
          <w:sz w:val="21"/>
          <w:szCs w:val="21"/>
          <w:lang w:val="en-GB"/>
        </w:rPr>
      </w:pPr>
      <w:r w:rsidRPr="6F2EDDD5" w:rsidR="4CBC3D96">
        <w:rPr>
          <w:rFonts w:ascii="Segoe UI" w:hAnsi="Segoe UI" w:eastAsia="Segoe UI" w:cs="Segoe UI"/>
          <w:b w:val="1"/>
          <w:bCs w:val="1"/>
          <w:noProof w:val="0"/>
          <w:sz w:val="21"/>
          <w:szCs w:val="21"/>
          <w:lang w:val="en-GB"/>
        </w:rPr>
        <w:t xml:space="preserve">Your Next Steps: </w:t>
      </w:r>
    </w:p>
    <w:p w:rsidR="4CBC3D96" w:rsidP="6F2EDDD5" w:rsidRDefault="4CBC3D96" w14:paraId="6949F5D4" w14:textId="7959665F">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Option 1: </w:t>
      </w:r>
      <w:r w:rsidRPr="6F2EDDD5" w:rsidR="4CBC3D96">
        <w:rPr>
          <w:rFonts w:ascii="Segoe UI" w:hAnsi="Segoe UI" w:eastAsia="Segoe UI" w:cs="Segoe UI"/>
          <w:noProof w:val="0"/>
          <w:sz w:val="21"/>
          <w:szCs w:val="21"/>
          <w:lang w:val="en-GB"/>
        </w:rPr>
        <w:t xml:space="preserve">Interactive Demo Experience capabilities firsthand with our interactive Sitefinity CMS demos. See exactly how the platform works for both marketing and technical teams. </w:t>
      </w:r>
    </w:p>
    <w:p w:rsidR="4CBC3D96" w:rsidP="6F2EDDD5" w:rsidRDefault="4CBC3D96" w14:paraId="20616CBA" w14:textId="4E90E6E3">
      <w:pPr>
        <w:spacing w:before="240" w:beforeAutospacing="off" w:after="240" w:afterAutospacing="off"/>
      </w:pPr>
      <w:r w:rsidRPr="6F2EDDD5" w:rsidR="4CBC3D96">
        <w:rPr>
          <w:rFonts w:ascii="Segoe UI" w:hAnsi="Segoe UI" w:eastAsia="Segoe UI" w:cs="Segoe UI"/>
          <w:b w:val="1"/>
          <w:bCs w:val="1"/>
          <w:noProof w:val="0"/>
          <w:sz w:val="21"/>
          <w:szCs w:val="21"/>
          <w:lang w:val="en-GB"/>
        </w:rPr>
        <w:t xml:space="preserve">Option 2: </w:t>
      </w:r>
      <w:r w:rsidRPr="6F2EDDD5" w:rsidR="4CBC3D96">
        <w:rPr>
          <w:rFonts w:ascii="Segoe UI" w:hAnsi="Segoe UI" w:eastAsia="Segoe UI" w:cs="Segoe UI"/>
          <w:noProof w:val="0"/>
          <w:sz w:val="21"/>
          <w:szCs w:val="21"/>
          <w:lang w:val="en-GB"/>
        </w:rPr>
        <w:t xml:space="preserve">Personalized Consultation Schedule a 30-minute consultation with our solution experts to discuss your specific requirements and see how Sitefinity CMS fits your unique needs. </w:t>
      </w:r>
    </w:p>
    <w:p w:rsidR="4CBC3D96" w:rsidP="6F2EDDD5" w:rsidRDefault="4CBC3D96" w14:paraId="791AE35F" w14:textId="2C658EAC">
      <w:pPr>
        <w:spacing w:before="240" w:beforeAutospacing="off" w:after="240" w:afterAutospacing="off"/>
      </w:pPr>
      <w:r w:rsidRPr="6F2EDDD5" w:rsidR="4CBC3D96">
        <w:rPr>
          <w:rFonts w:ascii="Segoe UI" w:hAnsi="Segoe UI" w:eastAsia="Segoe UI" w:cs="Segoe UI"/>
          <w:b w:val="1"/>
          <w:bCs w:val="1"/>
          <w:noProof w:val="0"/>
          <w:sz w:val="21"/>
          <w:szCs w:val="21"/>
          <w:lang w:val="en-GB"/>
        </w:rPr>
        <w:t>Option 3:</w:t>
      </w:r>
      <w:r w:rsidRPr="6F2EDDD5" w:rsidR="4CBC3D96">
        <w:rPr>
          <w:rFonts w:ascii="Segoe UI" w:hAnsi="Segoe UI" w:eastAsia="Segoe UI" w:cs="Segoe UI"/>
          <w:noProof w:val="0"/>
          <w:sz w:val="21"/>
          <w:szCs w:val="21"/>
          <w:lang w:val="en-GB"/>
        </w:rPr>
        <w:t xml:space="preserve"> Free Trial Get hands-on experience with Sitefinity Cloud. Start building and see the difference for yourself. </w:t>
      </w:r>
    </w:p>
    <w:p w:rsidR="4CBC3D96" w:rsidP="6F2EDDD5" w:rsidRDefault="4CBC3D96" w14:paraId="73A1548F" w14:textId="38E2CD93">
      <w:pPr>
        <w:spacing w:before="240" w:beforeAutospacing="off" w:after="240" w:afterAutospacing="off"/>
      </w:pPr>
      <w:r w:rsidRPr="6F2EDDD5" w:rsidR="4CBC3D96">
        <w:rPr>
          <w:rFonts w:ascii="Segoe UI" w:hAnsi="Segoe UI" w:eastAsia="Segoe UI" w:cs="Segoe UI"/>
          <w:noProof w:val="0"/>
          <w:sz w:val="21"/>
          <w:szCs w:val="21"/>
          <w:lang w:val="en-GB"/>
        </w:rPr>
        <w:t xml:space="preserve">Ready to transform your digital experience? </w:t>
      </w:r>
    </w:p>
    <w:p w:rsidR="4CBC3D96" w:rsidP="6F2EDDD5" w:rsidRDefault="4CBC3D96" w14:paraId="576528AF" w14:textId="7DE23DCB">
      <w:pPr>
        <w:spacing w:before="240" w:beforeAutospacing="off" w:after="240" w:afterAutospacing="off"/>
        <w:rPr>
          <w:rFonts w:ascii="Segoe UI" w:hAnsi="Segoe UI" w:eastAsia="Segoe UI" w:cs="Segoe UI"/>
          <w:noProof w:val="0"/>
          <w:sz w:val="21"/>
          <w:szCs w:val="21"/>
          <w:lang w:val="en-GB"/>
        </w:rPr>
      </w:pPr>
      <w:hyperlink r:id="R4f05b80bf1334f92">
        <w:r w:rsidRPr="6F2EDDD5" w:rsidR="4CBC3D96">
          <w:rPr>
            <w:rStyle w:val="Hyperlink"/>
            <w:rFonts w:ascii="Segoe UI" w:hAnsi="Segoe UI" w:eastAsia="Segoe UI" w:cs="Segoe UI"/>
            <w:noProof w:val="0"/>
            <w:sz w:val="21"/>
            <w:szCs w:val="21"/>
            <w:lang w:val="en-GB"/>
          </w:rPr>
          <w:t>[Explore Sitefinity, Your Way -&gt;]</w:t>
        </w:r>
      </w:hyperlink>
      <w:r w:rsidRPr="6F2EDDD5" w:rsidR="4CBC3D96">
        <w:rPr>
          <w:rFonts w:ascii="Segoe UI" w:hAnsi="Segoe UI" w:eastAsia="Segoe UI" w:cs="Segoe UI"/>
          <w:noProof w:val="0"/>
          <w:sz w:val="21"/>
          <w:szCs w:val="21"/>
          <w:lang w:val="en-GB"/>
        </w:rPr>
        <w:t xml:space="preserve"> </w:t>
      </w:r>
    </w:p>
    <w:p w:rsidR="4CBC3D96" w:rsidP="6F2EDDD5" w:rsidRDefault="4CBC3D96" w14:paraId="1281B252" w14:textId="214536AF">
      <w:pPr>
        <w:spacing w:before="240" w:beforeAutospacing="off" w:after="240" w:afterAutospacing="off"/>
      </w:pPr>
      <w:r w:rsidRPr="6F2EDDD5" w:rsidR="4CBC3D96">
        <w:rPr>
          <w:rFonts w:ascii="Segoe UI" w:hAnsi="Segoe UI" w:eastAsia="Segoe UI" w:cs="Segoe UI"/>
          <w:noProof w:val="0"/>
          <w:sz w:val="21"/>
          <w:szCs w:val="21"/>
          <w:lang w:val="en-GB"/>
        </w:rPr>
        <w:t xml:space="preserve">Best regards, </w:t>
      </w:r>
    </w:p>
    <w:p w:rsidR="4CBC3D96" w:rsidP="6F2EDDD5" w:rsidRDefault="4CBC3D96" w14:paraId="67122B0A" w14:textId="4AB0AB53">
      <w:pPr>
        <w:spacing w:before="240" w:beforeAutospacing="off" w:after="240" w:afterAutospacing="off"/>
        <w:rPr>
          <w:rFonts w:ascii="Segoe UI" w:hAnsi="Segoe UI" w:eastAsia="Segoe UI" w:cs="Segoe UI"/>
          <w:noProof w:val="0"/>
          <w:sz w:val="21"/>
          <w:szCs w:val="21"/>
          <w:highlight w:val="yellow"/>
          <w:lang w:val="en-GB"/>
        </w:rPr>
      </w:pPr>
      <w:r w:rsidRPr="6F2EDDD5" w:rsidR="4CBC3D96">
        <w:rPr>
          <w:rFonts w:ascii="Segoe UI" w:hAnsi="Segoe UI" w:eastAsia="Segoe UI" w:cs="Segoe UI"/>
          <w:noProof w:val="0"/>
          <w:sz w:val="21"/>
          <w:szCs w:val="21"/>
          <w:highlight w:val="yellow"/>
          <w:lang w:val="en-GB"/>
        </w:rPr>
        <w:t>&lt;PartnerName&gt;</w:t>
      </w:r>
      <w:r w:rsidRPr="6F2EDDD5" w:rsidR="4CBC3D96">
        <w:rPr>
          <w:rFonts w:ascii="Segoe UI" w:hAnsi="Segoe UI" w:eastAsia="Segoe UI" w:cs="Segoe UI"/>
          <w:noProof w:val="0"/>
          <w:sz w:val="21"/>
          <w:szCs w:val="21"/>
          <w:lang w:val="en-GB"/>
        </w:rPr>
        <w:t xml:space="preserve"> </w:t>
      </w:r>
    </w:p>
    <w:p w:rsidR="4CBC3D96" w:rsidP="6F2EDDD5" w:rsidRDefault="4CBC3D96" w14:paraId="505A5E94" w14:textId="703511BA">
      <w:pPr>
        <w:spacing w:before="240" w:beforeAutospacing="off" w:after="240" w:afterAutospacing="off"/>
      </w:pPr>
      <w:r w:rsidRPr="6F2EDDD5" w:rsidR="4CBC3D96">
        <w:rPr>
          <w:rFonts w:ascii="Segoe UI" w:hAnsi="Segoe UI" w:eastAsia="Segoe UI" w:cs="Segoe UI"/>
          <w:noProof w:val="0"/>
          <w:sz w:val="21"/>
          <w:szCs w:val="21"/>
          <w:lang w:val="en-GB"/>
        </w:rPr>
        <w:t>P.S. Remember: 56% of Sitefinity Cloud customers go live in less than 6 months. The sooner you start, the sooner you'll see the results.</w:t>
      </w:r>
    </w:p>
    <w:p w:rsidR="6F2EDDD5" w:rsidP="6F2EDDD5" w:rsidRDefault="6F2EDDD5" w14:paraId="2748FAB8" w14:textId="7B823FE8">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4">
    <w:nsid w:val="1f148f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5c92b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1c35afb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7daa6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70cd1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25787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2ebad8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76fe21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5a8c9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7102f9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365d2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5b1832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48297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e4047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12ecb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1a883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8ec9e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43392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657490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9afcb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52b20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b59d0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5c6c7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405aa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9B9F5F"/>
    <w:rsid w:val="04271836"/>
    <w:rsid w:val="05D98AB4"/>
    <w:rsid w:val="0775C92E"/>
    <w:rsid w:val="0C05872F"/>
    <w:rsid w:val="175CA454"/>
    <w:rsid w:val="1977B03A"/>
    <w:rsid w:val="19E85999"/>
    <w:rsid w:val="1DDE6705"/>
    <w:rsid w:val="1E9B9EAA"/>
    <w:rsid w:val="1F018704"/>
    <w:rsid w:val="206045F0"/>
    <w:rsid w:val="21B92027"/>
    <w:rsid w:val="234FCA3D"/>
    <w:rsid w:val="23665F60"/>
    <w:rsid w:val="25C1A6B7"/>
    <w:rsid w:val="25D2D259"/>
    <w:rsid w:val="261FAB9F"/>
    <w:rsid w:val="26FAF9A4"/>
    <w:rsid w:val="271C7FC9"/>
    <w:rsid w:val="28B00825"/>
    <w:rsid w:val="2A409C94"/>
    <w:rsid w:val="2C1DD1CE"/>
    <w:rsid w:val="2E127A09"/>
    <w:rsid w:val="2F7E2118"/>
    <w:rsid w:val="307FE893"/>
    <w:rsid w:val="30FA661C"/>
    <w:rsid w:val="311E17B3"/>
    <w:rsid w:val="35655962"/>
    <w:rsid w:val="3626A20B"/>
    <w:rsid w:val="3845AADB"/>
    <w:rsid w:val="3920A2DF"/>
    <w:rsid w:val="39632CE2"/>
    <w:rsid w:val="3A88E81E"/>
    <w:rsid w:val="3C2C9933"/>
    <w:rsid w:val="3C626E3E"/>
    <w:rsid w:val="3C850E50"/>
    <w:rsid w:val="3DDE3BF2"/>
    <w:rsid w:val="3EDC04DC"/>
    <w:rsid w:val="3EE536FE"/>
    <w:rsid w:val="48782DC0"/>
    <w:rsid w:val="48ADD41D"/>
    <w:rsid w:val="4982517B"/>
    <w:rsid w:val="4AAFD087"/>
    <w:rsid w:val="4B5EF4DB"/>
    <w:rsid w:val="4CBC3D96"/>
    <w:rsid w:val="4EC938BE"/>
    <w:rsid w:val="559B9F5F"/>
    <w:rsid w:val="5B4D9CB1"/>
    <w:rsid w:val="5D013CC5"/>
    <w:rsid w:val="623FE5BE"/>
    <w:rsid w:val="68877EAE"/>
    <w:rsid w:val="6924260A"/>
    <w:rsid w:val="6BA3BE6E"/>
    <w:rsid w:val="6BAFC782"/>
    <w:rsid w:val="6F2EDDD5"/>
    <w:rsid w:val="6FF398EA"/>
    <w:rsid w:val="7055525D"/>
    <w:rsid w:val="70CAFE71"/>
    <w:rsid w:val="7296A72A"/>
    <w:rsid w:val="72A26019"/>
    <w:rsid w:val="73441DEC"/>
    <w:rsid w:val="79E8D5A7"/>
    <w:rsid w:val="7E2E7EF0"/>
    <w:rsid w:val="7E612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9F5F"/>
  <w15:chartTrackingRefBased/>
  <w15:docId w15:val="{0FDD48A2-377E-406D-ADD4-E195F05CF0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uiPriority w:val="10"/>
    <w:name w:val="Title"/>
    <w:basedOn w:val="Normal"/>
    <w:next w:val="Normal"/>
    <w:qFormat/>
    <w:rsid w:val="73441DEC"/>
    <w:rPr>
      <w:rFonts w:ascii="Aptos Display" w:hAnsi="Aptos Display" w:eastAsia="" w:cs="" w:asciiTheme="majorAscii" w:hAnsiTheme="majorAscii" w:eastAsiaTheme="majorEastAsia" w:cstheme="majorBidi"/>
      <w:sz w:val="56"/>
      <w:szCs w:val="56"/>
    </w:rPr>
    <w:pPr>
      <w:spacing w:after="80" w:line="240" w:lineRule="auto"/>
      <w:contextualSpacing/>
    </w:pPr>
  </w:style>
  <w:style w:type="character" w:styleId="Hyperlink">
    <w:uiPriority w:val="99"/>
    <w:name w:val="Hyperlink"/>
    <w:basedOn w:val="DefaultParagraphFont"/>
    <w:unhideWhenUsed/>
    <w:rsid w:val="73441DEC"/>
    <w:rPr>
      <w:color w:val="467886"/>
      <w:u w:val="single"/>
    </w:rPr>
  </w:style>
  <w:style w:type="paragraph" w:styleId="ListParagraph">
    <w:uiPriority w:val="34"/>
    <w:name w:val="List Paragraph"/>
    <w:basedOn w:val="Normal"/>
    <w:qFormat/>
    <w:rsid w:val="73441DEC"/>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12b3faee4bb440f1" /><Relationship Type="http://schemas.openxmlformats.org/officeDocument/2006/relationships/hyperlink" Target="https://www.progress.com/sitefinity-cms" TargetMode="External" Id="R2e280626068a40ae" /><Relationship Type="http://schemas.openxmlformats.org/officeDocument/2006/relationships/hyperlink" Target="https://www.progress.com/sitefinity-cms/interactive-demo/contact" TargetMode="External" Id="R3a930f9a2eec49b3" /><Relationship Type="http://schemas.openxmlformats.org/officeDocument/2006/relationships/hyperlink" Target="https://www.progress.com/customers/usa-swimming" TargetMode="External" Id="R7bf697cebc7a47c3" /><Relationship Type="http://schemas.openxmlformats.org/officeDocument/2006/relationships/hyperlink" Target="https://www.progress.com/documentation/sitefinity-cms" TargetMode="External" Id="Rbfbd1cc9dcd44170" /><Relationship Type="http://schemas.openxmlformats.org/officeDocument/2006/relationships/hyperlink" Target="https://www.progress.com/customers/kensington-mortgages" TargetMode="External" Id="R50fa3ec837be4c53" /><Relationship Type="http://schemas.openxmlformats.org/officeDocument/2006/relationships/hyperlink" Target="https://www.progress.com/sitefinity-cms/customer-journey-personalization" TargetMode="External" Id="R17bfbf873e3148bb" /><Relationship Type="http://schemas.openxmlformats.org/officeDocument/2006/relationships/hyperlink" Target="https://www.progress.com/customers?filter=product%5Esitefinity" TargetMode="External" Id="R7465102b5ddc45ad" /><Relationship Type="http://schemas.openxmlformats.org/officeDocument/2006/relationships/hyperlink" Target="https://www.progress.com/campaigns/sitefinity/whitepapers/gartner-magic-quadrant-for-dxp" TargetMode="External" Id="R491289f32b994b2b" /><Relationship Type="http://schemas.openxmlformats.org/officeDocument/2006/relationships/hyperlink" Target="https://www.progress.com/sitefinity-cms/try-now/get-started" TargetMode="External" Id="R4f05b80bf1334f9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Isabelle O'Hara</dc:creator>
  <keywords/>
  <dc:description/>
  <lastModifiedBy>Isabelle O'Hara</lastModifiedBy>
  <revision>3</revision>
  <dcterms:created xsi:type="dcterms:W3CDTF">2025-09-15T19:58:35.2656519Z</dcterms:created>
  <dcterms:modified xsi:type="dcterms:W3CDTF">2025-09-15T20:44:52.3214325Z</dcterms:modified>
</coreProperties>
</file>